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54" w:rsidRDefault="00560F1D">
      <w:pPr>
        <w:rPr>
          <w:bCs/>
          <w:szCs w:val="44"/>
        </w:rPr>
      </w:pPr>
      <w:r w:rsidRPr="00560F1D">
        <w:rPr>
          <w:rFonts w:eastAsia="方正小标宋简体"/>
          <w:b/>
          <w:noProof/>
          <w:sz w:val="36"/>
          <w:szCs w:val="44"/>
        </w:rPr>
        <w:pict>
          <v:rect id="矩形 1" o:spid="_x0000_s1026" style="position:absolute;left:0;text-align:left;margin-left:384.75pt;margin-top:-10.5pt;width:66.75pt;height:4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">
            <v:textbox>
              <w:txbxContent>
                <w:p w:rsidR="00EE4425" w:rsidRDefault="00EE4425">
                  <w:pPr>
                    <w:jc w:val="center"/>
                    <w:rPr>
                      <w:rFonts w:eastAsia="方正小标宋简体"/>
                      <w:b/>
                      <w:szCs w:val="30"/>
                    </w:rPr>
                  </w:pPr>
                  <w:r>
                    <w:rPr>
                      <w:rFonts w:eastAsia="方正小标宋简体" w:hint="eastAsia"/>
                      <w:b/>
                      <w:szCs w:val="30"/>
                    </w:rPr>
                    <w:t>封面</w:t>
                  </w:r>
                </w:p>
              </w:txbxContent>
            </v:textbox>
          </v:rect>
        </w:pict>
      </w:r>
    </w:p>
    <w:p w:rsidR="00964554" w:rsidRDefault="00964554">
      <w:pPr>
        <w:jc w:val="right"/>
        <w:rPr>
          <w:rFonts w:eastAsia="方正小标宋简体"/>
          <w:b/>
          <w:sz w:val="36"/>
          <w:szCs w:val="44"/>
        </w:rPr>
      </w:pPr>
    </w:p>
    <w:p w:rsidR="00964554" w:rsidRDefault="00964554">
      <w:pPr>
        <w:jc w:val="center"/>
        <w:rPr>
          <w:rFonts w:eastAsia="方正小标宋简体"/>
          <w:b/>
          <w:sz w:val="36"/>
          <w:szCs w:val="44"/>
        </w:rPr>
      </w:pPr>
    </w:p>
    <w:p w:rsidR="00964554" w:rsidRDefault="000A1E25" w:rsidP="00654832">
      <w:pPr>
        <w:ind w:firstLineChars="500" w:firstLine="2409"/>
        <w:rPr>
          <w:rFonts w:eastAsia="方正小标宋简体"/>
          <w:b/>
          <w:sz w:val="48"/>
          <w:szCs w:val="48"/>
        </w:rPr>
      </w:pPr>
      <w:r>
        <w:rPr>
          <w:rFonts w:eastAsia="方正小标宋简体" w:hint="eastAsia"/>
          <w:b/>
          <w:sz w:val="48"/>
          <w:szCs w:val="48"/>
        </w:rPr>
        <w:t>十堰市</w:t>
      </w:r>
      <w:r>
        <w:rPr>
          <w:rFonts w:eastAsia="方正小标宋简体"/>
          <w:b/>
          <w:sz w:val="48"/>
          <w:szCs w:val="48"/>
        </w:rPr>
        <w:t>应急</w:t>
      </w:r>
      <w:r>
        <w:rPr>
          <w:rFonts w:eastAsia="方正小标宋简体" w:hint="eastAsia"/>
          <w:b/>
          <w:sz w:val="48"/>
          <w:szCs w:val="48"/>
        </w:rPr>
        <w:t>管理</w:t>
      </w:r>
      <w:r>
        <w:rPr>
          <w:rFonts w:eastAsia="方正小标宋简体"/>
          <w:b/>
          <w:sz w:val="48"/>
          <w:szCs w:val="48"/>
        </w:rPr>
        <w:t>局</w:t>
      </w:r>
    </w:p>
    <w:p w:rsidR="00964554" w:rsidRDefault="000A1E25" w:rsidP="00654832">
      <w:pPr>
        <w:ind w:firstLineChars="400" w:firstLine="1928"/>
        <w:rPr>
          <w:rFonts w:eastAsia="方正小标宋简体"/>
          <w:b/>
          <w:sz w:val="48"/>
          <w:szCs w:val="48"/>
        </w:rPr>
      </w:pPr>
      <w:r>
        <w:rPr>
          <w:rFonts w:eastAsia="方正小标宋简体"/>
          <w:b/>
          <w:sz w:val="48"/>
          <w:szCs w:val="48"/>
        </w:rPr>
        <w:t>部门整体绩效自评报告</w:t>
      </w:r>
    </w:p>
    <w:p w:rsidR="00964554" w:rsidRDefault="000A1E25">
      <w:pPr>
        <w:spacing w:line="240" w:lineRule="atLeast"/>
        <w:jc w:val="center"/>
        <w:rPr>
          <w:rFonts w:eastAsia="方正小标宋简体"/>
          <w:b/>
          <w:sz w:val="36"/>
          <w:szCs w:val="44"/>
        </w:rPr>
      </w:pPr>
      <w:r>
        <w:rPr>
          <w:rFonts w:eastAsia="方正小标宋简体"/>
          <w:b/>
          <w:sz w:val="36"/>
          <w:szCs w:val="44"/>
        </w:rPr>
        <w:t>（</w:t>
      </w:r>
      <w:r>
        <w:rPr>
          <w:rFonts w:eastAsia="方正小标宋简体"/>
          <w:b/>
          <w:sz w:val="36"/>
          <w:szCs w:val="44"/>
        </w:rPr>
        <w:t>2020</w:t>
      </w:r>
      <w:r>
        <w:rPr>
          <w:rFonts w:eastAsia="方正小标宋简体"/>
          <w:b/>
          <w:sz w:val="36"/>
          <w:szCs w:val="44"/>
        </w:rPr>
        <w:t>年度）</w:t>
      </w:r>
    </w:p>
    <w:p w:rsidR="00964554" w:rsidRDefault="00964554">
      <w:pPr>
        <w:spacing w:line="240" w:lineRule="atLeast"/>
        <w:jc w:val="center"/>
        <w:rPr>
          <w:rFonts w:eastAsia="方正小标宋简体"/>
          <w:b/>
          <w:sz w:val="36"/>
          <w:szCs w:val="44"/>
        </w:rPr>
      </w:pPr>
    </w:p>
    <w:p w:rsidR="00964554" w:rsidRDefault="00964554">
      <w:pPr>
        <w:spacing w:line="240" w:lineRule="atLeast"/>
        <w:jc w:val="center"/>
        <w:rPr>
          <w:rFonts w:eastAsia="方正小标宋简体"/>
          <w:b/>
          <w:sz w:val="36"/>
          <w:szCs w:val="44"/>
        </w:rPr>
      </w:pPr>
    </w:p>
    <w:p w:rsidR="00964554" w:rsidRPr="002E0ED6" w:rsidRDefault="00964554">
      <w:pPr>
        <w:spacing w:line="240" w:lineRule="atLeast"/>
        <w:jc w:val="center"/>
        <w:rPr>
          <w:rFonts w:eastAsia="方正小标宋简体"/>
          <w:b/>
          <w:sz w:val="36"/>
          <w:szCs w:val="44"/>
        </w:rPr>
      </w:pPr>
    </w:p>
    <w:p w:rsidR="00964554" w:rsidRDefault="00964554">
      <w:pPr>
        <w:spacing w:line="240" w:lineRule="atLeast"/>
        <w:jc w:val="center"/>
        <w:rPr>
          <w:rFonts w:eastAsia="方正小标宋简体"/>
          <w:b/>
          <w:sz w:val="36"/>
          <w:szCs w:val="44"/>
        </w:rPr>
      </w:pPr>
    </w:p>
    <w:p w:rsidR="00964554" w:rsidRDefault="00964554">
      <w:pPr>
        <w:spacing w:line="240" w:lineRule="atLeast"/>
        <w:jc w:val="center"/>
        <w:rPr>
          <w:rFonts w:eastAsia="方正小标宋简体"/>
          <w:b/>
          <w:sz w:val="36"/>
          <w:szCs w:val="44"/>
        </w:rPr>
      </w:pPr>
    </w:p>
    <w:p w:rsidR="00964554" w:rsidRPr="00FB6A69" w:rsidRDefault="00964554">
      <w:pPr>
        <w:spacing w:line="240" w:lineRule="atLeast"/>
        <w:jc w:val="center"/>
        <w:rPr>
          <w:rFonts w:eastAsia="方正小标宋简体"/>
          <w:b/>
          <w:sz w:val="36"/>
          <w:szCs w:val="44"/>
        </w:rPr>
      </w:pPr>
    </w:p>
    <w:p w:rsidR="00964554" w:rsidRDefault="00964554">
      <w:pPr>
        <w:spacing w:line="240" w:lineRule="atLeast"/>
        <w:jc w:val="center"/>
        <w:rPr>
          <w:rFonts w:eastAsia="方正小标宋简体"/>
          <w:b/>
          <w:sz w:val="36"/>
          <w:szCs w:val="44"/>
        </w:rPr>
      </w:pPr>
    </w:p>
    <w:p w:rsidR="00964554" w:rsidRDefault="000A1E25">
      <w:pPr>
        <w:jc w:val="left"/>
        <w:rPr>
          <w:rFonts w:eastAsia="方正小标宋简体"/>
          <w:b/>
        </w:rPr>
      </w:pPr>
      <w:r>
        <w:rPr>
          <w:rFonts w:eastAsia="方正小标宋简体"/>
          <w:b/>
          <w:sz w:val="36"/>
          <w:szCs w:val="44"/>
        </w:rPr>
        <w:t>部门（单位）名称：</w:t>
      </w:r>
      <w:r>
        <w:rPr>
          <w:rFonts w:eastAsia="方正小标宋简体" w:hint="eastAsia"/>
          <w:b/>
          <w:u w:val="single"/>
        </w:rPr>
        <w:t>十堰市应急管理局</w:t>
      </w:r>
      <w:r>
        <w:rPr>
          <w:rFonts w:eastAsia="方正小标宋简体"/>
          <w:b/>
          <w:u w:val="single"/>
        </w:rPr>
        <w:t>（盖章）</w:t>
      </w:r>
    </w:p>
    <w:p w:rsidR="00964554" w:rsidRDefault="00964554">
      <w:pPr>
        <w:jc w:val="left"/>
        <w:rPr>
          <w:rFonts w:eastAsia="方正小标宋简体"/>
          <w:b/>
          <w:sz w:val="36"/>
          <w:szCs w:val="44"/>
        </w:rPr>
      </w:pPr>
    </w:p>
    <w:p w:rsidR="00964554" w:rsidRDefault="000A1E25">
      <w:pPr>
        <w:jc w:val="left"/>
        <w:rPr>
          <w:rFonts w:eastAsia="方正小标宋简体"/>
          <w:b/>
          <w:sz w:val="30"/>
          <w:szCs w:val="30"/>
          <w:u w:val="single"/>
        </w:rPr>
      </w:pPr>
      <w:r>
        <w:rPr>
          <w:rFonts w:eastAsia="方正小标宋简体"/>
          <w:b/>
          <w:sz w:val="36"/>
          <w:szCs w:val="44"/>
        </w:rPr>
        <w:t>评价机构（小组）：</w:t>
      </w:r>
      <w:r>
        <w:rPr>
          <w:rFonts w:eastAsia="方正小标宋简体" w:hint="eastAsia"/>
          <w:b/>
          <w:sz w:val="30"/>
          <w:szCs w:val="30"/>
          <w:u w:val="single"/>
        </w:rPr>
        <w:t>十堰市应急</w:t>
      </w:r>
      <w:r>
        <w:rPr>
          <w:rFonts w:eastAsia="方正小标宋简体"/>
          <w:b/>
          <w:sz w:val="30"/>
          <w:szCs w:val="30"/>
          <w:u w:val="single"/>
        </w:rPr>
        <w:t>管理局绩效评价小组</w:t>
      </w:r>
    </w:p>
    <w:p w:rsidR="00964554" w:rsidRDefault="00964554">
      <w:pPr>
        <w:jc w:val="left"/>
        <w:rPr>
          <w:rFonts w:eastAsia="方正小标宋简体"/>
          <w:b/>
          <w:sz w:val="36"/>
          <w:szCs w:val="44"/>
        </w:rPr>
      </w:pPr>
    </w:p>
    <w:p w:rsidR="00964554" w:rsidRPr="001C628F" w:rsidRDefault="00964554">
      <w:pPr>
        <w:jc w:val="left"/>
        <w:rPr>
          <w:rFonts w:eastAsia="方正小标宋简体"/>
          <w:b/>
          <w:sz w:val="36"/>
          <w:szCs w:val="44"/>
        </w:rPr>
      </w:pPr>
    </w:p>
    <w:p w:rsidR="00964554" w:rsidRDefault="000A1E25" w:rsidP="00654832">
      <w:pPr>
        <w:ind w:firstLineChars="900" w:firstLine="3253"/>
        <w:rPr>
          <w:rFonts w:eastAsia="方正小标宋简体"/>
          <w:b/>
          <w:sz w:val="36"/>
          <w:szCs w:val="44"/>
        </w:rPr>
      </w:pPr>
      <w:r>
        <w:rPr>
          <w:rFonts w:eastAsia="方正小标宋简体" w:hint="eastAsia"/>
          <w:b/>
          <w:sz w:val="36"/>
          <w:szCs w:val="44"/>
        </w:rPr>
        <w:t>2021</w:t>
      </w:r>
      <w:r>
        <w:rPr>
          <w:rFonts w:eastAsia="方正小标宋简体"/>
          <w:b/>
          <w:sz w:val="36"/>
          <w:szCs w:val="44"/>
        </w:rPr>
        <w:t>年</w:t>
      </w:r>
      <w:r>
        <w:rPr>
          <w:rFonts w:eastAsia="方正小标宋简体"/>
          <w:b/>
          <w:sz w:val="36"/>
          <w:szCs w:val="44"/>
        </w:rPr>
        <w:t xml:space="preserve"> 3 </w:t>
      </w:r>
      <w:r>
        <w:rPr>
          <w:rFonts w:eastAsia="方正小标宋简体"/>
          <w:b/>
          <w:sz w:val="36"/>
          <w:szCs w:val="44"/>
        </w:rPr>
        <w:t>月</w:t>
      </w:r>
    </w:p>
    <w:p w:rsidR="00964554" w:rsidRDefault="00964554">
      <w:pPr>
        <w:jc w:val="center"/>
        <w:rPr>
          <w:rFonts w:ascii="宋体" w:eastAsia="宋体" w:hAnsi="宋体"/>
          <w:sz w:val="36"/>
          <w:szCs w:val="36"/>
        </w:rPr>
        <w:sectPr w:rsidR="0096455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0" w:chapStyle="1"/>
          <w:cols w:space="425"/>
          <w:titlePg/>
          <w:docGrid w:type="lines" w:linePitch="435"/>
        </w:sectPr>
      </w:pPr>
    </w:p>
    <w:sdt>
      <w:sdtPr>
        <w:rPr>
          <w:rFonts w:ascii="宋体" w:eastAsia="宋体" w:hAnsi="宋体"/>
          <w:sz w:val="36"/>
          <w:szCs w:val="36"/>
        </w:rPr>
        <w:id w:val="147467124"/>
        <w:docPartObj>
          <w:docPartGallery w:val="Table of Contents"/>
          <w:docPartUnique/>
        </w:docPartObj>
      </w:sdtPr>
      <w:sdtContent>
        <w:p w:rsidR="00964554" w:rsidRDefault="000A1E25">
          <w:pPr>
            <w:jc w:val="center"/>
            <w:rPr>
              <w:sz w:val="36"/>
              <w:szCs w:val="36"/>
            </w:rPr>
          </w:pPr>
          <w:r>
            <w:rPr>
              <w:rFonts w:ascii="宋体" w:eastAsia="宋体" w:hAnsi="宋体"/>
              <w:sz w:val="36"/>
              <w:szCs w:val="36"/>
            </w:rPr>
            <w:t>目录</w:t>
          </w:r>
        </w:p>
        <w:p w:rsidR="00964554" w:rsidRDefault="00560F1D">
          <w:pPr>
            <w:pStyle w:val="10"/>
            <w:tabs>
              <w:tab w:val="right" w:leader="dot" w:pos="8306"/>
            </w:tabs>
            <w:rPr>
              <w:noProof/>
              <w:sz w:val="28"/>
              <w:szCs w:val="28"/>
            </w:rPr>
          </w:pPr>
          <w:r w:rsidRPr="00560F1D">
            <w:rPr>
              <w:sz w:val="28"/>
              <w:szCs w:val="28"/>
            </w:rPr>
            <w:fldChar w:fldCharType="begin"/>
          </w:r>
          <w:r w:rsidR="000A1E25">
            <w:rPr>
              <w:sz w:val="28"/>
              <w:szCs w:val="28"/>
            </w:rPr>
            <w:instrText xml:space="preserve">TOC \o "1-3" \h \u </w:instrText>
          </w:r>
          <w:r w:rsidRPr="00560F1D">
            <w:rPr>
              <w:sz w:val="28"/>
              <w:szCs w:val="28"/>
            </w:rPr>
            <w:fldChar w:fldCharType="separate"/>
          </w:r>
          <w:hyperlink w:anchor="_Toc7672" w:history="1">
            <w:r w:rsidR="000A1E25">
              <w:rPr>
                <w:noProof/>
                <w:sz w:val="28"/>
                <w:szCs w:val="28"/>
              </w:rPr>
              <w:t>一、自评结论</w:t>
            </w:r>
            <w:r w:rsidR="000A1E25">
              <w:rPr>
                <w:noProof/>
                <w:sz w:val="28"/>
                <w:szCs w:val="28"/>
              </w:rPr>
              <w:tab/>
            </w:r>
            <w:r>
              <w:rPr>
                <w:noProof/>
                <w:sz w:val="28"/>
                <w:szCs w:val="28"/>
              </w:rPr>
              <w:fldChar w:fldCharType="begin"/>
            </w:r>
            <w:r w:rsidR="000A1E25">
              <w:rPr>
                <w:noProof/>
                <w:sz w:val="28"/>
                <w:szCs w:val="28"/>
              </w:rPr>
              <w:instrText xml:space="preserve"> PAGEREF _Toc7672 \h </w:instrText>
            </w:r>
            <w:r>
              <w:rPr>
                <w:noProof/>
                <w:sz w:val="28"/>
                <w:szCs w:val="28"/>
              </w:rPr>
            </w:r>
            <w:r>
              <w:rPr>
                <w:noProof/>
                <w:sz w:val="28"/>
                <w:szCs w:val="28"/>
              </w:rPr>
              <w:fldChar w:fldCharType="separate"/>
            </w:r>
            <w:r w:rsidR="001B3CCD">
              <w:rPr>
                <w:noProof/>
                <w:sz w:val="28"/>
                <w:szCs w:val="28"/>
              </w:rPr>
              <w:t>1</w:t>
            </w:r>
            <w:r>
              <w:rPr>
                <w:noProof/>
                <w:sz w:val="28"/>
                <w:szCs w:val="28"/>
              </w:rPr>
              <w:fldChar w:fldCharType="end"/>
            </w:r>
          </w:hyperlink>
        </w:p>
        <w:p w:rsidR="00964554" w:rsidRDefault="00560F1D">
          <w:pPr>
            <w:pStyle w:val="20"/>
            <w:tabs>
              <w:tab w:val="right" w:leader="dot" w:pos="8306"/>
            </w:tabs>
            <w:rPr>
              <w:noProof/>
              <w:sz w:val="28"/>
              <w:szCs w:val="28"/>
            </w:rPr>
          </w:pPr>
          <w:hyperlink w:anchor="_Toc15707" w:history="1">
            <w:r w:rsidR="000A1E25">
              <w:rPr>
                <w:noProof/>
                <w:sz w:val="28"/>
                <w:szCs w:val="28"/>
              </w:rPr>
              <w:t>（一）部门整体绩效自评得分</w:t>
            </w:r>
            <w:r w:rsidR="000A1E25">
              <w:rPr>
                <w:noProof/>
                <w:sz w:val="28"/>
                <w:szCs w:val="28"/>
              </w:rPr>
              <w:tab/>
            </w:r>
            <w:r>
              <w:rPr>
                <w:noProof/>
                <w:sz w:val="28"/>
                <w:szCs w:val="28"/>
              </w:rPr>
              <w:fldChar w:fldCharType="begin"/>
            </w:r>
            <w:r w:rsidR="000A1E25">
              <w:rPr>
                <w:noProof/>
                <w:sz w:val="28"/>
                <w:szCs w:val="28"/>
              </w:rPr>
              <w:instrText xml:space="preserve"> PAGEREF _Toc15707 \h </w:instrText>
            </w:r>
            <w:r>
              <w:rPr>
                <w:noProof/>
                <w:sz w:val="28"/>
                <w:szCs w:val="28"/>
              </w:rPr>
            </w:r>
            <w:r>
              <w:rPr>
                <w:noProof/>
                <w:sz w:val="28"/>
                <w:szCs w:val="28"/>
              </w:rPr>
              <w:fldChar w:fldCharType="separate"/>
            </w:r>
            <w:r w:rsidR="001B3CCD">
              <w:rPr>
                <w:noProof/>
                <w:sz w:val="28"/>
                <w:szCs w:val="28"/>
              </w:rPr>
              <w:t>1</w:t>
            </w:r>
            <w:r>
              <w:rPr>
                <w:noProof/>
                <w:sz w:val="28"/>
                <w:szCs w:val="28"/>
              </w:rPr>
              <w:fldChar w:fldCharType="end"/>
            </w:r>
          </w:hyperlink>
        </w:p>
        <w:p w:rsidR="00964554" w:rsidRDefault="00560F1D">
          <w:pPr>
            <w:pStyle w:val="20"/>
            <w:tabs>
              <w:tab w:val="right" w:leader="dot" w:pos="8306"/>
            </w:tabs>
            <w:rPr>
              <w:noProof/>
              <w:sz w:val="28"/>
              <w:szCs w:val="28"/>
            </w:rPr>
          </w:pPr>
          <w:hyperlink w:anchor="_Toc24522" w:history="1">
            <w:r w:rsidR="000A1E25">
              <w:rPr>
                <w:noProof/>
                <w:sz w:val="28"/>
                <w:szCs w:val="28"/>
              </w:rPr>
              <w:t>（二）部门整体绩效目标完成情况</w:t>
            </w:r>
            <w:r w:rsidR="000A1E25">
              <w:rPr>
                <w:noProof/>
                <w:sz w:val="28"/>
                <w:szCs w:val="28"/>
              </w:rPr>
              <w:tab/>
            </w:r>
            <w:r>
              <w:rPr>
                <w:noProof/>
                <w:sz w:val="28"/>
                <w:szCs w:val="28"/>
              </w:rPr>
              <w:fldChar w:fldCharType="begin"/>
            </w:r>
            <w:r w:rsidR="000A1E25">
              <w:rPr>
                <w:noProof/>
                <w:sz w:val="28"/>
                <w:szCs w:val="28"/>
              </w:rPr>
              <w:instrText xml:space="preserve"> PAGEREF _Toc24522 \h </w:instrText>
            </w:r>
            <w:r>
              <w:rPr>
                <w:noProof/>
                <w:sz w:val="28"/>
                <w:szCs w:val="28"/>
              </w:rPr>
            </w:r>
            <w:r>
              <w:rPr>
                <w:noProof/>
                <w:sz w:val="28"/>
                <w:szCs w:val="28"/>
              </w:rPr>
              <w:fldChar w:fldCharType="separate"/>
            </w:r>
            <w:r w:rsidR="001B3CCD">
              <w:rPr>
                <w:noProof/>
                <w:sz w:val="28"/>
                <w:szCs w:val="28"/>
              </w:rPr>
              <w:t>1</w:t>
            </w:r>
            <w:r>
              <w:rPr>
                <w:noProof/>
                <w:sz w:val="28"/>
                <w:szCs w:val="28"/>
              </w:rPr>
              <w:fldChar w:fldCharType="end"/>
            </w:r>
          </w:hyperlink>
        </w:p>
        <w:p w:rsidR="00964554" w:rsidRDefault="00560F1D">
          <w:pPr>
            <w:pStyle w:val="30"/>
            <w:tabs>
              <w:tab w:val="right" w:leader="dot" w:pos="8306"/>
            </w:tabs>
            <w:rPr>
              <w:noProof/>
              <w:sz w:val="28"/>
              <w:szCs w:val="28"/>
            </w:rPr>
          </w:pPr>
          <w:hyperlink w:anchor="_Toc26213" w:history="1">
            <w:r w:rsidR="000A1E25">
              <w:rPr>
                <w:noProof/>
                <w:sz w:val="28"/>
                <w:szCs w:val="28"/>
              </w:rPr>
              <w:t>1.</w:t>
            </w:r>
            <w:r w:rsidR="000A1E25">
              <w:rPr>
                <w:noProof/>
                <w:sz w:val="28"/>
                <w:szCs w:val="28"/>
              </w:rPr>
              <w:t>预算执行率情况</w:t>
            </w:r>
            <w:r w:rsidR="000A1E25">
              <w:rPr>
                <w:noProof/>
                <w:sz w:val="28"/>
                <w:szCs w:val="28"/>
              </w:rPr>
              <w:tab/>
            </w:r>
            <w:r>
              <w:rPr>
                <w:noProof/>
                <w:sz w:val="28"/>
                <w:szCs w:val="28"/>
              </w:rPr>
              <w:fldChar w:fldCharType="begin"/>
            </w:r>
            <w:r w:rsidR="000A1E25">
              <w:rPr>
                <w:noProof/>
                <w:sz w:val="28"/>
                <w:szCs w:val="28"/>
              </w:rPr>
              <w:instrText xml:space="preserve"> PAGEREF _Toc26213 \h </w:instrText>
            </w:r>
            <w:r>
              <w:rPr>
                <w:noProof/>
                <w:sz w:val="28"/>
                <w:szCs w:val="28"/>
              </w:rPr>
            </w:r>
            <w:r>
              <w:rPr>
                <w:noProof/>
                <w:sz w:val="28"/>
                <w:szCs w:val="28"/>
              </w:rPr>
              <w:fldChar w:fldCharType="separate"/>
            </w:r>
            <w:r w:rsidR="001B3CCD">
              <w:rPr>
                <w:noProof/>
                <w:sz w:val="28"/>
                <w:szCs w:val="28"/>
              </w:rPr>
              <w:t>1</w:t>
            </w:r>
            <w:r>
              <w:rPr>
                <w:noProof/>
                <w:sz w:val="28"/>
                <w:szCs w:val="28"/>
              </w:rPr>
              <w:fldChar w:fldCharType="end"/>
            </w:r>
          </w:hyperlink>
        </w:p>
        <w:p w:rsidR="00964554" w:rsidRDefault="00560F1D">
          <w:pPr>
            <w:pStyle w:val="30"/>
            <w:tabs>
              <w:tab w:val="right" w:leader="dot" w:pos="8306"/>
            </w:tabs>
            <w:rPr>
              <w:noProof/>
              <w:sz w:val="28"/>
              <w:szCs w:val="28"/>
            </w:rPr>
          </w:pPr>
          <w:hyperlink w:anchor="_Toc31183" w:history="1">
            <w:r w:rsidR="000A1E25">
              <w:rPr>
                <w:rFonts w:ascii="Times New Roman" w:hAnsi="Times New Roman"/>
                <w:noProof/>
                <w:sz w:val="28"/>
                <w:szCs w:val="28"/>
              </w:rPr>
              <w:t>2.</w:t>
            </w:r>
            <w:r w:rsidR="000A1E25">
              <w:rPr>
                <w:rFonts w:ascii="Times New Roman" w:hAnsi="Times New Roman"/>
                <w:noProof/>
                <w:sz w:val="28"/>
                <w:szCs w:val="28"/>
              </w:rPr>
              <w:t>完成的绩效目标及未完成的绩效目标</w:t>
            </w:r>
            <w:r w:rsidR="000A1E25">
              <w:rPr>
                <w:noProof/>
                <w:sz w:val="28"/>
                <w:szCs w:val="28"/>
              </w:rPr>
              <w:tab/>
            </w:r>
            <w:r>
              <w:rPr>
                <w:noProof/>
                <w:sz w:val="28"/>
                <w:szCs w:val="28"/>
              </w:rPr>
              <w:fldChar w:fldCharType="begin"/>
            </w:r>
            <w:r w:rsidR="000A1E25">
              <w:rPr>
                <w:noProof/>
                <w:sz w:val="28"/>
                <w:szCs w:val="28"/>
              </w:rPr>
              <w:instrText xml:space="preserve"> PAGEREF _Toc31183 \h </w:instrText>
            </w:r>
            <w:r>
              <w:rPr>
                <w:noProof/>
                <w:sz w:val="28"/>
                <w:szCs w:val="28"/>
              </w:rPr>
            </w:r>
            <w:r>
              <w:rPr>
                <w:noProof/>
                <w:sz w:val="28"/>
                <w:szCs w:val="28"/>
              </w:rPr>
              <w:fldChar w:fldCharType="separate"/>
            </w:r>
            <w:r w:rsidR="001B3CCD">
              <w:rPr>
                <w:noProof/>
                <w:sz w:val="28"/>
                <w:szCs w:val="28"/>
              </w:rPr>
              <w:t>1</w:t>
            </w:r>
            <w:r>
              <w:rPr>
                <w:noProof/>
                <w:sz w:val="28"/>
                <w:szCs w:val="28"/>
              </w:rPr>
              <w:fldChar w:fldCharType="end"/>
            </w:r>
          </w:hyperlink>
        </w:p>
        <w:p w:rsidR="00964554" w:rsidRDefault="00560F1D">
          <w:pPr>
            <w:pStyle w:val="20"/>
            <w:tabs>
              <w:tab w:val="right" w:leader="dot" w:pos="8306"/>
            </w:tabs>
            <w:rPr>
              <w:noProof/>
              <w:sz w:val="28"/>
              <w:szCs w:val="28"/>
            </w:rPr>
          </w:pPr>
          <w:hyperlink w:anchor="_Toc14100" w:history="1">
            <w:r w:rsidR="000A1E25">
              <w:rPr>
                <w:noProof/>
                <w:sz w:val="28"/>
                <w:szCs w:val="28"/>
              </w:rPr>
              <w:t>（三）存在的问题和原因</w:t>
            </w:r>
            <w:r w:rsidR="000A1E25">
              <w:rPr>
                <w:noProof/>
                <w:sz w:val="28"/>
                <w:szCs w:val="28"/>
              </w:rPr>
              <w:tab/>
            </w:r>
            <w:r>
              <w:rPr>
                <w:noProof/>
                <w:sz w:val="28"/>
                <w:szCs w:val="28"/>
              </w:rPr>
              <w:fldChar w:fldCharType="begin"/>
            </w:r>
            <w:r w:rsidR="000A1E25">
              <w:rPr>
                <w:noProof/>
                <w:sz w:val="28"/>
                <w:szCs w:val="28"/>
              </w:rPr>
              <w:instrText xml:space="preserve"> PAGEREF _Toc14100 \h </w:instrText>
            </w:r>
            <w:r>
              <w:rPr>
                <w:noProof/>
                <w:sz w:val="28"/>
                <w:szCs w:val="28"/>
              </w:rPr>
            </w:r>
            <w:r>
              <w:rPr>
                <w:noProof/>
                <w:sz w:val="28"/>
                <w:szCs w:val="28"/>
              </w:rPr>
              <w:fldChar w:fldCharType="separate"/>
            </w:r>
            <w:r w:rsidR="001B3CCD">
              <w:rPr>
                <w:noProof/>
                <w:sz w:val="28"/>
                <w:szCs w:val="28"/>
              </w:rPr>
              <w:t>2</w:t>
            </w:r>
            <w:r>
              <w:rPr>
                <w:noProof/>
                <w:sz w:val="28"/>
                <w:szCs w:val="28"/>
              </w:rPr>
              <w:fldChar w:fldCharType="end"/>
            </w:r>
          </w:hyperlink>
        </w:p>
        <w:p w:rsidR="00964554" w:rsidRDefault="00560F1D">
          <w:pPr>
            <w:pStyle w:val="20"/>
            <w:tabs>
              <w:tab w:val="right" w:leader="dot" w:pos="8306"/>
            </w:tabs>
            <w:rPr>
              <w:noProof/>
              <w:sz w:val="28"/>
              <w:szCs w:val="28"/>
            </w:rPr>
          </w:pPr>
          <w:hyperlink w:anchor="_Toc4394" w:history="1">
            <w:r w:rsidR="000A1E25">
              <w:rPr>
                <w:noProof/>
                <w:sz w:val="28"/>
                <w:szCs w:val="28"/>
              </w:rPr>
              <w:t>（四）下一步改进措施</w:t>
            </w:r>
            <w:r w:rsidR="000A1E25">
              <w:rPr>
                <w:noProof/>
                <w:sz w:val="28"/>
                <w:szCs w:val="28"/>
              </w:rPr>
              <w:tab/>
            </w:r>
            <w:r>
              <w:rPr>
                <w:noProof/>
                <w:sz w:val="28"/>
                <w:szCs w:val="28"/>
              </w:rPr>
              <w:fldChar w:fldCharType="begin"/>
            </w:r>
            <w:r w:rsidR="000A1E25">
              <w:rPr>
                <w:noProof/>
                <w:sz w:val="28"/>
                <w:szCs w:val="28"/>
              </w:rPr>
              <w:instrText xml:space="preserve"> PAGEREF _Toc4394 \h </w:instrText>
            </w:r>
            <w:r>
              <w:rPr>
                <w:noProof/>
                <w:sz w:val="28"/>
                <w:szCs w:val="28"/>
              </w:rPr>
            </w:r>
            <w:r>
              <w:rPr>
                <w:noProof/>
                <w:sz w:val="28"/>
                <w:szCs w:val="28"/>
              </w:rPr>
              <w:fldChar w:fldCharType="separate"/>
            </w:r>
            <w:r w:rsidR="001B3CCD">
              <w:rPr>
                <w:noProof/>
                <w:sz w:val="28"/>
                <w:szCs w:val="28"/>
              </w:rPr>
              <w:t>2</w:t>
            </w:r>
            <w:r>
              <w:rPr>
                <w:noProof/>
                <w:sz w:val="28"/>
                <w:szCs w:val="28"/>
              </w:rPr>
              <w:fldChar w:fldCharType="end"/>
            </w:r>
          </w:hyperlink>
        </w:p>
        <w:p w:rsidR="00964554" w:rsidRDefault="00560F1D">
          <w:pPr>
            <w:pStyle w:val="30"/>
            <w:tabs>
              <w:tab w:val="right" w:leader="dot" w:pos="8306"/>
            </w:tabs>
            <w:rPr>
              <w:noProof/>
              <w:sz w:val="28"/>
              <w:szCs w:val="28"/>
            </w:rPr>
          </w:pPr>
          <w:hyperlink w:anchor="_Toc9192" w:history="1">
            <w:r w:rsidR="000A1E25">
              <w:rPr>
                <w:rFonts w:ascii="Times New Roman" w:hAnsi="Times New Roman"/>
                <w:noProof/>
                <w:sz w:val="28"/>
                <w:szCs w:val="28"/>
              </w:rPr>
              <w:t>1.</w:t>
            </w:r>
            <w:r w:rsidR="000A1E25">
              <w:rPr>
                <w:rFonts w:ascii="Times New Roman" w:hAnsi="Times New Roman"/>
                <w:noProof/>
                <w:sz w:val="28"/>
                <w:szCs w:val="28"/>
              </w:rPr>
              <w:t>下一步改进措施</w:t>
            </w:r>
            <w:r w:rsidR="000A1E25">
              <w:rPr>
                <w:noProof/>
                <w:sz w:val="28"/>
                <w:szCs w:val="28"/>
              </w:rPr>
              <w:tab/>
            </w:r>
            <w:r>
              <w:rPr>
                <w:noProof/>
                <w:sz w:val="28"/>
                <w:szCs w:val="28"/>
              </w:rPr>
              <w:fldChar w:fldCharType="begin"/>
            </w:r>
            <w:r w:rsidR="000A1E25">
              <w:rPr>
                <w:noProof/>
                <w:sz w:val="28"/>
                <w:szCs w:val="28"/>
              </w:rPr>
              <w:instrText xml:space="preserve"> PAGEREF _Toc9192 \h </w:instrText>
            </w:r>
            <w:r>
              <w:rPr>
                <w:noProof/>
                <w:sz w:val="28"/>
                <w:szCs w:val="28"/>
              </w:rPr>
            </w:r>
            <w:r>
              <w:rPr>
                <w:noProof/>
                <w:sz w:val="28"/>
                <w:szCs w:val="28"/>
              </w:rPr>
              <w:fldChar w:fldCharType="separate"/>
            </w:r>
            <w:r w:rsidR="001B3CCD">
              <w:rPr>
                <w:noProof/>
                <w:sz w:val="28"/>
                <w:szCs w:val="28"/>
              </w:rPr>
              <w:t>2</w:t>
            </w:r>
            <w:r>
              <w:rPr>
                <w:noProof/>
                <w:sz w:val="28"/>
                <w:szCs w:val="28"/>
              </w:rPr>
              <w:fldChar w:fldCharType="end"/>
            </w:r>
          </w:hyperlink>
        </w:p>
        <w:p w:rsidR="00964554" w:rsidRDefault="00560F1D">
          <w:pPr>
            <w:pStyle w:val="30"/>
            <w:tabs>
              <w:tab w:val="right" w:leader="dot" w:pos="8306"/>
            </w:tabs>
            <w:rPr>
              <w:noProof/>
              <w:sz w:val="28"/>
              <w:szCs w:val="28"/>
            </w:rPr>
          </w:pPr>
          <w:hyperlink w:anchor="_Toc17570" w:history="1">
            <w:r w:rsidR="000A1E25">
              <w:rPr>
                <w:rFonts w:ascii="Times New Roman" w:hAnsi="Times New Roman"/>
                <w:noProof/>
                <w:sz w:val="28"/>
                <w:szCs w:val="28"/>
              </w:rPr>
              <w:t>2.</w:t>
            </w:r>
            <w:r w:rsidR="000A1E25">
              <w:rPr>
                <w:rFonts w:ascii="Times New Roman" w:hAnsi="Times New Roman"/>
                <w:noProof/>
                <w:sz w:val="28"/>
                <w:szCs w:val="28"/>
              </w:rPr>
              <w:t>拟与预算安排相结合的情况</w:t>
            </w:r>
            <w:r w:rsidR="000A1E25">
              <w:rPr>
                <w:noProof/>
                <w:sz w:val="28"/>
                <w:szCs w:val="28"/>
              </w:rPr>
              <w:tab/>
            </w:r>
            <w:r>
              <w:rPr>
                <w:noProof/>
                <w:sz w:val="28"/>
                <w:szCs w:val="28"/>
              </w:rPr>
              <w:fldChar w:fldCharType="begin"/>
            </w:r>
            <w:r w:rsidR="000A1E25">
              <w:rPr>
                <w:noProof/>
                <w:sz w:val="28"/>
                <w:szCs w:val="28"/>
              </w:rPr>
              <w:instrText xml:space="preserve"> PAGEREF _Toc17570 \h </w:instrText>
            </w:r>
            <w:r>
              <w:rPr>
                <w:noProof/>
                <w:sz w:val="28"/>
                <w:szCs w:val="28"/>
              </w:rPr>
            </w:r>
            <w:r>
              <w:rPr>
                <w:noProof/>
                <w:sz w:val="28"/>
                <w:szCs w:val="28"/>
              </w:rPr>
              <w:fldChar w:fldCharType="separate"/>
            </w:r>
            <w:r w:rsidR="001B3CCD">
              <w:rPr>
                <w:noProof/>
                <w:sz w:val="28"/>
                <w:szCs w:val="28"/>
              </w:rPr>
              <w:t>3</w:t>
            </w:r>
            <w:r>
              <w:rPr>
                <w:noProof/>
                <w:sz w:val="28"/>
                <w:szCs w:val="28"/>
              </w:rPr>
              <w:fldChar w:fldCharType="end"/>
            </w:r>
          </w:hyperlink>
        </w:p>
        <w:p w:rsidR="00964554" w:rsidRDefault="00560F1D">
          <w:pPr>
            <w:pStyle w:val="30"/>
            <w:tabs>
              <w:tab w:val="right" w:leader="dot" w:pos="8306"/>
            </w:tabs>
            <w:rPr>
              <w:noProof/>
              <w:sz w:val="28"/>
              <w:szCs w:val="28"/>
            </w:rPr>
          </w:pPr>
          <w:hyperlink w:anchor="_Toc25539" w:history="1">
            <w:r w:rsidR="000A1E25">
              <w:rPr>
                <w:rFonts w:ascii="Times New Roman" w:hAnsi="Times New Roman"/>
                <w:noProof/>
                <w:sz w:val="28"/>
                <w:szCs w:val="28"/>
              </w:rPr>
              <w:t>3.</w:t>
            </w:r>
            <w:r w:rsidR="000A1E25">
              <w:rPr>
                <w:rFonts w:ascii="Times New Roman" w:hAnsi="Times New Roman"/>
                <w:noProof/>
                <w:sz w:val="28"/>
                <w:szCs w:val="28"/>
              </w:rPr>
              <w:t>拟公开情况</w:t>
            </w:r>
            <w:r w:rsidR="000A1E25">
              <w:rPr>
                <w:noProof/>
                <w:sz w:val="28"/>
                <w:szCs w:val="28"/>
              </w:rPr>
              <w:tab/>
            </w:r>
            <w:r>
              <w:rPr>
                <w:noProof/>
                <w:sz w:val="28"/>
                <w:szCs w:val="28"/>
              </w:rPr>
              <w:fldChar w:fldCharType="begin"/>
            </w:r>
            <w:r w:rsidR="000A1E25">
              <w:rPr>
                <w:noProof/>
                <w:sz w:val="28"/>
                <w:szCs w:val="28"/>
              </w:rPr>
              <w:instrText xml:space="preserve"> PAGEREF _Toc25539 \h </w:instrText>
            </w:r>
            <w:r>
              <w:rPr>
                <w:noProof/>
                <w:sz w:val="28"/>
                <w:szCs w:val="28"/>
              </w:rPr>
            </w:r>
            <w:r>
              <w:rPr>
                <w:noProof/>
                <w:sz w:val="28"/>
                <w:szCs w:val="28"/>
              </w:rPr>
              <w:fldChar w:fldCharType="separate"/>
            </w:r>
            <w:r w:rsidR="001B3CCD">
              <w:rPr>
                <w:noProof/>
                <w:sz w:val="28"/>
                <w:szCs w:val="28"/>
              </w:rPr>
              <w:t>3</w:t>
            </w:r>
            <w:r>
              <w:rPr>
                <w:noProof/>
                <w:sz w:val="28"/>
                <w:szCs w:val="28"/>
              </w:rPr>
              <w:fldChar w:fldCharType="end"/>
            </w:r>
          </w:hyperlink>
        </w:p>
        <w:p w:rsidR="00964554" w:rsidRDefault="00560F1D">
          <w:pPr>
            <w:pStyle w:val="10"/>
            <w:tabs>
              <w:tab w:val="right" w:leader="dot" w:pos="8306"/>
            </w:tabs>
            <w:rPr>
              <w:noProof/>
              <w:sz w:val="28"/>
              <w:szCs w:val="28"/>
            </w:rPr>
          </w:pPr>
          <w:hyperlink w:anchor="_Toc7649" w:history="1">
            <w:r w:rsidR="000A1E25">
              <w:rPr>
                <w:rFonts w:ascii="Times New Roman" w:hAnsi="Times New Roman"/>
                <w:noProof/>
                <w:sz w:val="28"/>
                <w:szCs w:val="28"/>
              </w:rPr>
              <w:t>二、佐证材料</w:t>
            </w:r>
            <w:r w:rsidR="000A1E25">
              <w:rPr>
                <w:noProof/>
                <w:sz w:val="28"/>
                <w:szCs w:val="28"/>
              </w:rPr>
              <w:tab/>
            </w:r>
            <w:r>
              <w:rPr>
                <w:noProof/>
                <w:sz w:val="28"/>
                <w:szCs w:val="28"/>
              </w:rPr>
              <w:fldChar w:fldCharType="begin"/>
            </w:r>
            <w:r w:rsidR="000A1E25">
              <w:rPr>
                <w:noProof/>
                <w:sz w:val="28"/>
                <w:szCs w:val="28"/>
              </w:rPr>
              <w:instrText xml:space="preserve"> PAGEREF _Toc7649 \h </w:instrText>
            </w:r>
            <w:r>
              <w:rPr>
                <w:noProof/>
                <w:sz w:val="28"/>
                <w:szCs w:val="28"/>
              </w:rPr>
            </w:r>
            <w:r>
              <w:rPr>
                <w:noProof/>
                <w:sz w:val="28"/>
                <w:szCs w:val="28"/>
              </w:rPr>
              <w:fldChar w:fldCharType="separate"/>
            </w:r>
            <w:r w:rsidR="001B3CCD">
              <w:rPr>
                <w:noProof/>
                <w:sz w:val="28"/>
                <w:szCs w:val="28"/>
              </w:rPr>
              <w:t>3</w:t>
            </w:r>
            <w:r>
              <w:rPr>
                <w:noProof/>
                <w:sz w:val="28"/>
                <w:szCs w:val="28"/>
              </w:rPr>
              <w:fldChar w:fldCharType="end"/>
            </w:r>
          </w:hyperlink>
        </w:p>
        <w:p w:rsidR="00964554" w:rsidRDefault="00560F1D">
          <w:pPr>
            <w:pStyle w:val="20"/>
            <w:tabs>
              <w:tab w:val="right" w:leader="dot" w:pos="8306"/>
            </w:tabs>
            <w:rPr>
              <w:noProof/>
              <w:sz w:val="28"/>
              <w:szCs w:val="28"/>
            </w:rPr>
          </w:pPr>
          <w:hyperlink w:anchor="_Toc5816" w:history="1">
            <w:r w:rsidR="000A1E25">
              <w:rPr>
                <w:noProof/>
                <w:sz w:val="28"/>
                <w:szCs w:val="28"/>
              </w:rPr>
              <w:t>（一）基本情况</w:t>
            </w:r>
            <w:r w:rsidR="000A1E25">
              <w:rPr>
                <w:noProof/>
                <w:sz w:val="28"/>
                <w:szCs w:val="28"/>
              </w:rPr>
              <w:tab/>
            </w:r>
            <w:r>
              <w:rPr>
                <w:noProof/>
                <w:sz w:val="28"/>
                <w:szCs w:val="28"/>
              </w:rPr>
              <w:fldChar w:fldCharType="begin"/>
            </w:r>
            <w:r w:rsidR="000A1E25">
              <w:rPr>
                <w:noProof/>
                <w:sz w:val="28"/>
                <w:szCs w:val="28"/>
              </w:rPr>
              <w:instrText xml:space="preserve"> PAGEREF _Toc5816 \h </w:instrText>
            </w:r>
            <w:r>
              <w:rPr>
                <w:noProof/>
                <w:sz w:val="28"/>
                <w:szCs w:val="28"/>
              </w:rPr>
            </w:r>
            <w:r>
              <w:rPr>
                <w:noProof/>
                <w:sz w:val="28"/>
                <w:szCs w:val="28"/>
              </w:rPr>
              <w:fldChar w:fldCharType="separate"/>
            </w:r>
            <w:r w:rsidR="001B3CCD">
              <w:rPr>
                <w:noProof/>
                <w:sz w:val="28"/>
                <w:szCs w:val="28"/>
              </w:rPr>
              <w:t>3</w:t>
            </w:r>
            <w:r>
              <w:rPr>
                <w:noProof/>
                <w:sz w:val="28"/>
                <w:szCs w:val="28"/>
              </w:rPr>
              <w:fldChar w:fldCharType="end"/>
            </w:r>
          </w:hyperlink>
        </w:p>
        <w:p w:rsidR="00964554" w:rsidRDefault="00560F1D">
          <w:pPr>
            <w:pStyle w:val="30"/>
            <w:tabs>
              <w:tab w:val="right" w:leader="dot" w:pos="8306"/>
            </w:tabs>
            <w:rPr>
              <w:noProof/>
              <w:sz w:val="28"/>
              <w:szCs w:val="28"/>
            </w:rPr>
          </w:pPr>
          <w:hyperlink w:anchor="_Toc11662" w:history="1">
            <w:r w:rsidR="000A1E25">
              <w:rPr>
                <w:rFonts w:ascii="Times New Roman" w:hAnsi="Times New Roman"/>
                <w:noProof/>
                <w:sz w:val="28"/>
                <w:szCs w:val="28"/>
              </w:rPr>
              <w:t>1.</w:t>
            </w:r>
            <w:r w:rsidR="000A1E25">
              <w:rPr>
                <w:rFonts w:ascii="Times New Roman" w:hAnsi="Times New Roman"/>
                <w:noProof/>
                <w:sz w:val="28"/>
                <w:szCs w:val="28"/>
              </w:rPr>
              <w:t>部门基本情况</w:t>
            </w:r>
            <w:r w:rsidR="000A1E25">
              <w:rPr>
                <w:noProof/>
                <w:sz w:val="28"/>
                <w:szCs w:val="28"/>
              </w:rPr>
              <w:tab/>
            </w:r>
            <w:r>
              <w:rPr>
                <w:noProof/>
                <w:sz w:val="28"/>
                <w:szCs w:val="28"/>
              </w:rPr>
              <w:fldChar w:fldCharType="begin"/>
            </w:r>
            <w:r w:rsidR="000A1E25">
              <w:rPr>
                <w:noProof/>
                <w:sz w:val="28"/>
                <w:szCs w:val="28"/>
              </w:rPr>
              <w:instrText xml:space="preserve"> PAGEREF _Toc11662 \h </w:instrText>
            </w:r>
            <w:r>
              <w:rPr>
                <w:noProof/>
                <w:sz w:val="28"/>
                <w:szCs w:val="28"/>
              </w:rPr>
            </w:r>
            <w:r>
              <w:rPr>
                <w:noProof/>
                <w:sz w:val="28"/>
                <w:szCs w:val="28"/>
              </w:rPr>
              <w:fldChar w:fldCharType="separate"/>
            </w:r>
            <w:r w:rsidR="001B3CCD">
              <w:rPr>
                <w:noProof/>
                <w:sz w:val="28"/>
                <w:szCs w:val="28"/>
              </w:rPr>
              <w:t>3</w:t>
            </w:r>
            <w:r>
              <w:rPr>
                <w:noProof/>
                <w:sz w:val="28"/>
                <w:szCs w:val="28"/>
              </w:rPr>
              <w:fldChar w:fldCharType="end"/>
            </w:r>
          </w:hyperlink>
        </w:p>
        <w:p w:rsidR="00964554" w:rsidRDefault="00560F1D">
          <w:pPr>
            <w:pStyle w:val="30"/>
            <w:tabs>
              <w:tab w:val="right" w:leader="dot" w:pos="8306"/>
            </w:tabs>
            <w:rPr>
              <w:noProof/>
              <w:sz w:val="28"/>
              <w:szCs w:val="28"/>
            </w:rPr>
          </w:pPr>
          <w:hyperlink w:anchor="_Toc16422" w:history="1">
            <w:r w:rsidR="000A1E25">
              <w:rPr>
                <w:rFonts w:ascii="Times New Roman" w:hAnsi="Times New Roman"/>
                <w:noProof/>
                <w:sz w:val="28"/>
                <w:szCs w:val="28"/>
              </w:rPr>
              <w:t>2.</w:t>
            </w:r>
            <w:r w:rsidR="000A1E25">
              <w:rPr>
                <w:rFonts w:ascii="Times New Roman" w:hAnsi="Times New Roman"/>
                <w:noProof/>
                <w:sz w:val="28"/>
                <w:szCs w:val="28"/>
              </w:rPr>
              <w:t>部门年度主要工作任务</w:t>
            </w:r>
            <w:r w:rsidR="000A1E25">
              <w:rPr>
                <w:noProof/>
                <w:sz w:val="28"/>
                <w:szCs w:val="28"/>
              </w:rPr>
              <w:tab/>
            </w:r>
            <w:r>
              <w:rPr>
                <w:noProof/>
                <w:sz w:val="28"/>
                <w:szCs w:val="28"/>
              </w:rPr>
              <w:fldChar w:fldCharType="begin"/>
            </w:r>
            <w:r w:rsidR="000A1E25">
              <w:rPr>
                <w:noProof/>
                <w:sz w:val="28"/>
                <w:szCs w:val="28"/>
              </w:rPr>
              <w:instrText xml:space="preserve"> PAGEREF _Toc16422 \h </w:instrText>
            </w:r>
            <w:r>
              <w:rPr>
                <w:noProof/>
                <w:sz w:val="28"/>
                <w:szCs w:val="28"/>
              </w:rPr>
            </w:r>
            <w:r>
              <w:rPr>
                <w:noProof/>
                <w:sz w:val="28"/>
                <w:szCs w:val="28"/>
              </w:rPr>
              <w:fldChar w:fldCharType="separate"/>
            </w:r>
            <w:r w:rsidR="001B3CCD">
              <w:rPr>
                <w:noProof/>
                <w:sz w:val="28"/>
                <w:szCs w:val="28"/>
              </w:rPr>
              <w:t>4</w:t>
            </w:r>
            <w:r>
              <w:rPr>
                <w:noProof/>
                <w:sz w:val="28"/>
                <w:szCs w:val="28"/>
              </w:rPr>
              <w:fldChar w:fldCharType="end"/>
            </w:r>
          </w:hyperlink>
        </w:p>
        <w:p w:rsidR="00964554" w:rsidRDefault="00560F1D">
          <w:pPr>
            <w:pStyle w:val="20"/>
            <w:tabs>
              <w:tab w:val="right" w:leader="dot" w:pos="8306"/>
            </w:tabs>
            <w:rPr>
              <w:noProof/>
              <w:sz w:val="28"/>
              <w:szCs w:val="28"/>
            </w:rPr>
          </w:pPr>
          <w:hyperlink w:anchor="_Toc12677" w:history="1">
            <w:r w:rsidR="000A1E25">
              <w:rPr>
                <w:noProof/>
                <w:sz w:val="28"/>
                <w:szCs w:val="28"/>
              </w:rPr>
              <w:t>（二）绩效目标完成情况分析</w:t>
            </w:r>
            <w:r w:rsidR="000A1E25">
              <w:rPr>
                <w:noProof/>
                <w:sz w:val="28"/>
                <w:szCs w:val="28"/>
              </w:rPr>
              <w:tab/>
            </w:r>
            <w:r>
              <w:rPr>
                <w:noProof/>
                <w:sz w:val="28"/>
                <w:szCs w:val="28"/>
              </w:rPr>
              <w:fldChar w:fldCharType="begin"/>
            </w:r>
            <w:r w:rsidR="000A1E25">
              <w:rPr>
                <w:noProof/>
                <w:sz w:val="28"/>
                <w:szCs w:val="28"/>
              </w:rPr>
              <w:instrText xml:space="preserve"> PAGEREF _Toc12677 \h </w:instrText>
            </w:r>
            <w:r>
              <w:rPr>
                <w:noProof/>
                <w:sz w:val="28"/>
                <w:szCs w:val="28"/>
              </w:rPr>
            </w:r>
            <w:r>
              <w:rPr>
                <w:noProof/>
                <w:sz w:val="28"/>
                <w:szCs w:val="28"/>
              </w:rPr>
              <w:fldChar w:fldCharType="separate"/>
            </w:r>
            <w:r w:rsidR="001B3CCD">
              <w:rPr>
                <w:noProof/>
                <w:sz w:val="28"/>
                <w:szCs w:val="28"/>
              </w:rPr>
              <w:t>5</w:t>
            </w:r>
            <w:r>
              <w:rPr>
                <w:noProof/>
                <w:sz w:val="28"/>
                <w:szCs w:val="28"/>
              </w:rPr>
              <w:fldChar w:fldCharType="end"/>
            </w:r>
          </w:hyperlink>
        </w:p>
        <w:p w:rsidR="00964554" w:rsidRDefault="00560F1D">
          <w:pPr>
            <w:pStyle w:val="30"/>
            <w:tabs>
              <w:tab w:val="right" w:leader="dot" w:pos="8306"/>
            </w:tabs>
            <w:rPr>
              <w:noProof/>
              <w:sz w:val="28"/>
              <w:szCs w:val="28"/>
            </w:rPr>
          </w:pPr>
          <w:hyperlink w:anchor="_Toc5798" w:history="1">
            <w:r w:rsidR="000A1E25">
              <w:rPr>
                <w:rFonts w:ascii="Times New Roman" w:hAnsi="Times New Roman"/>
                <w:noProof/>
                <w:sz w:val="28"/>
                <w:szCs w:val="28"/>
              </w:rPr>
              <w:t>1.</w:t>
            </w:r>
            <w:r w:rsidR="000A1E25">
              <w:rPr>
                <w:rFonts w:ascii="Times New Roman" w:hAnsi="Times New Roman"/>
                <w:noProof/>
                <w:sz w:val="28"/>
                <w:szCs w:val="28"/>
              </w:rPr>
              <w:t>部门整体资金情况分析</w:t>
            </w:r>
            <w:r w:rsidR="000A1E25">
              <w:rPr>
                <w:noProof/>
                <w:sz w:val="28"/>
                <w:szCs w:val="28"/>
              </w:rPr>
              <w:tab/>
            </w:r>
            <w:r>
              <w:rPr>
                <w:noProof/>
                <w:sz w:val="28"/>
                <w:szCs w:val="28"/>
              </w:rPr>
              <w:fldChar w:fldCharType="begin"/>
            </w:r>
            <w:r w:rsidR="000A1E25">
              <w:rPr>
                <w:noProof/>
                <w:sz w:val="28"/>
                <w:szCs w:val="28"/>
              </w:rPr>
              <w:instrText xml:space="preserve"> PAGEREF _Toc5798 \h </w:instrText>
            </w:r>
            <w:r>
              <w:rPr>
                <w:noProof/>
                <w:sz w:val="28"/>
                <w:szCs w:val="28"/>
              </w:rPr>
            </w:r>
            <w:r>
              <w:rPr>
                <w:noProof/>
                <w:sz w:val="28"/>
                <w:szCs w:val="28"/>
              </w:rPr>
              <w:fldChar w:fldCharType="separate"/>
            </w:r>
            <w:r w:rsidR="001B3CCD">
              <w:rPr>
                <w:noProof/>
                <w:sz w:val="28"/>
                <w:szCs w:val="28"/>
              </w:rPr>
              <w:t>5</w:t>
            </w:r>
            <w:r>
              <w:rPr>
                <w:noProof/>
                <w:sz w:val="28"/>
                <w:szCs w:val="28"/>
              </w:rPr>
              <w:fldChar w:fldCharType="end"/>
            </w:r>
          </w:hyperlink>
        </w:p>
        <w:p w:rsidR="00964554" w:rsidRDefault="00560F1D">
          <w:pPr>
            <w:pStyle w:val="30"/>
            <w:tabs>
              <w:tab w:val="right" w:leader="dot" w:pos="8306"/>
            </w:tabs>
            <w:rPr>
              <w:noProof/>
              <w:sz w:val="28"/>
              <w:szCs w:val="28"/>
            </w:rPr>
          </w:pPr>
          <w:hyperlink w:anchor="_Toc23923" w:history="1">
            <w:r w:rsidR="000A1E25">
              <w:rPr>
                <w:rFonts w:ascii="Times New Roman" w:hAnsi="Times New Roman" w:hint="eastAsia"/>
                <w:noProof/>
                <w:sz w:val="28"/>
                <w:szCs w:val="28"/>
              </w:rPr>
              <w:t>2.</w:t>
            </w:r>
            <w:r w:rsidR="000A1E25">
              <w:rPr>
                <w:rFonts w:ascii="Times New Roman" w:hAnsi="Times New Roman" w:hint="eastAsia"/>
                <w:noProof/>
                <w:sz w:val="28"/>
                <w:szCs w:val="28"/>
              </w:rPr>
              <w:t>绩效目标实现情况分析</w:t>
            </w:r>
            <w:r w:rsidR="000A1E25">
              <w:rPr>
                <w:noProof/>
                <w:sz w:val="28"/>
                <w:szCs w:val="28"/>
              </w:rPr>
              <w:tab/>
            </w:r>
            <w:r>
              <w:rPr>
                <w:noProof/>
                <w:sz w:val="28"/>
                <w:szCs w:val="28"/>
              </w:rPr>
              <w:fldChar w:fldCharType="begin"/>
            </w:r>
            <w:r w:rsidR="000A1E25">
              <w:rPr>
                <w:noProof/>
                <w:sz w:val="28"/>
                <w:szCs w:val="28"/>
              </w:rPr>
              <w:instrText xml:space="preserve"> PAGEREF _Toc23923 \h </w:instrText>
            </w:r>
            <w:r>
              <w:rPr>
                <w:noProof/>
                <w:sz w:val="28"/>
                <w:szCs w:val="28"/>
              </w:rPr>
            </w:r>
            <w:r>
              <w:rPr>
                <w:noProof/>
                <w:sz w:val="28"/>
                <w:szCs w:val="28"/>
              </w:rPr>
              <w:fldChar w:fldCharType="separate"/>
            </w:r>
            <w:r w:rsidR="001B3CCD">
              <w:rPr>
                <w:noProof/>
                <w:sz w:val="28"/>
                <w:szCs w:val="28"/>
              </w:rPr>
              <w:t>5</w:t>
            </w:r>
            <w:r>
              <w:rPr>
                <w:noProof/>
                <w:sz w:val="28"/>
                <w:szCs w:val="28"/>
              </w:rPr>
              <w:fldChar w:fldCharType="end"/>
            </w:r>
          </w:hyperlink>
        </w:p>
        <w:p w:rsidR="00964554" w:rsidRDefault="00560F1D">
          <w:pPr>
            <w:pStyle w:val="30"/>
            <w:tabs>
              <w:tab w:val="right" w:leader="dot" w:pos="8306"/>
            </w:tabs>
            <w:rPr>
              <w:noProof/>
              <w:sz w:val="28"/>
              <w:szCs w:val="28"/>
            </w:rPr>
          </w:pPr>
          <w:hyperlink w:anchor="_Toc171" w:history="1">
            <w:r w:rsidR="000A1E25">
              <w:rPr>
                <w:noProof/>
                <w:sz w:val="28"/>
                <w:szCs w:val="28"/>
              </w:rPr>
              <w:t>3.</w:t>
            </w:r>
            <w:r w:rsidR="000A1E25">
              <w:rPr>
                <w:noProof/>
                <w:sz w:val="28"/>
                <w:szCs w:val="28"/>
              </w:rPr>
              <w:t>合规性情况说明</w:t>
            </w:r>
            <w:r w:rsidR="000A1E25">
              <w:rPr>
                <w:noProof/>
                <w:sz w:val="28"/>
                <w:szCs w:val="28"/>
              </w:rPr>
              <w:tab/>
            </w:r>
            <w:r>
              <w:rPr>
                <w:noProof/>
                <w:sz w:val="28"/>
                <w:szCs w:val="28"/>
              </w:rPr>
              <w:fldChar w:fldCharType="begin"/>
            </w:r>
            <w:r w:rsidR="000A1E25">
              <w:rPr>
                <w:noProof/>
                <w:sz w:val="28"/>
                <w:szCs w:val="28"/>
              </w:rPr>
              <w:instrText xml:space="preserve"> PAGEREF _Toc171 \h </w:instrText>
            </w:r>
            <w:r>
              <w:rPr>
                <w:noProof/>
                <w:sz w:val="28"/>
                <w:szCs w:val="28"/>
              </w:rPr>
            </w:r>
            <w:r>
              <w:rPr>
                <w:noProof/>
                <w:sz w:val="28"/>
                <w:szCs w:val="28"/>
              </w:rPr>
              <w:fldChar w:fldCharType="separate"/>
            </w:r>
            <w:r w:rsidR="001B3CCD">
              <w:rPr>
                <w:noProof/>
                <w:sz w:val="28"/>
                <w:szCs w:val="28"/>
              </w:rPr>
              <w:t>9</w:t>
            </w:r>
            <w:r>
              <w:rPr>
                <w:noProof/>
                <w:sz w:val="28"/>
                <w:szCs w:val="28"/>
              </w:rPr>
              <w:fldChar w:fldCharType="end"/>
            </w:r>
          </w:hyperlink>
        </w:p>
        <w:p w:rsidR="00964554" w:rsidRDefault="00560F1D">
          <w:pPr>
            <w:pStyle w:val="20"/>
            <w:tabs>
              <w:tab w:val="right" w:leader="dot" w:pos="8306"/>
            </w:tabs>
            <w:rPr>
              <w:noProof/>
              <w:sz w:val="28"/>
              <w:szCs w:val="28"/>
            </w:rPr>
          </w:pPr>
          <w:hyperlink w:anchor="_Toc24987" w:history="1">
            <w:r w:rsidR="000A1E25">
              <w:rPr>
                <w:noProof/>
                <w:sz w:val="28"/>
                <w:szCs w:val="28"/>
              </w:rPr>
              <w:t>（三）上年度部门整体绩效自评结果应用情况</w:t>
            </w:r>
            <w:r w:rsidR="000A1E25">
              <w:rPr>
                <w:noProof/>
                <w:sz w:val="28"/>
                <w:szCs w:val="28"/>
              </w:rPr>
              <w:tab/>
            </w:r>
            <w:r>
              <w:rPr>
                <w:noProof/>
                <w:sz w:val="28"/>
                <w:szCs w:val="28"/>
              </w:rPr>
              <w:fldChar w:fldCharType="begin"/>
            </w:r>
            <w:r w:rsidR="000A1E25">
              <w:rPr>
                <w:noProof/>
                <w:sz w:val="28"/>
                <w:szCs w:val="28"/>
              </w:rPr>
              <w:instrText xml:space="preserve"> PAGEREF _Toc24987 \h </w:instrText>
            </w:r>
            <w:r>
              <w:rPr>
                <w:noProof/>
                <w:sz w:val="28"/>
                <w:szCs w:val="28"/>
              </w:rPr>
            </w:r>
            <w:r>
              <w:rPr>
                <w:noProof/>
                <w:sz w:val="28"/>
                <w:szCs w:val="28"/>
              </w:rPr>
              <w:fldChar w:fldCharType="separate"/>
            </w:r>
            <w:r w:rsidR="001B3CCD">
              <w:rPr>
                <w:noProof/>
                <w:sz w:val="28"/>
                <w:szCs w:val="28"/>
              </w:rPr>
              <w:t>10</w:t>
            </w:r>
            <w:r>
              <w:rPr>
                <w:noProof/>
                <w:sz w:val="28"/>
                <w:szCs w:val="28"/>
              </w:rPr>
              <w:fldChar w:fldCharType="end"/>
            </w:r>
          </w:hyperlink>
        </w:p>
        <w:p w:rsidR="00964554" w:rsidRDefault="00560F1D">
          <w:pPr>
            <w:pStyle w:val="20"/>
            <w:tabs>
              <w:tab w:val="right" w:leader="dot" w:pos="8306"/>
            </w:tabs>
            <w:rPr>
              <w:noProof/>
              <w:sz w:val="28"/>
              <w:szCs w:val="28"/>
            </w:rPr>
          </w:pPr>
          <w:hyperlink w:anchor="_Toc2740" w:history="1">
            <w:r w:rsidR="000A1E25">
              <w:rPr>
                <w:noProof/>
                <w:sz w:val="28"/>
                <w:szCs w:val="28"/>
              </w:rPr>
              <w:t>（四）其他需说明的问题</w:t>
            </w:r>
            <w:r w:rsidR="000A1E25">
              <w:rPr>
                <w:noProof/>
                <w:sz w:val="28"/>
                <w:szCs w:val="28"/>
              </w:rPr>
              <w:tab/>
            </w:r>
            <w:r>
              <w:rPr>
                <w:noProof/>
                <w:sz w:val="28"/>
                <w:szCs w:val="28"/>
              </w:rPr>
              <w:fldChar w:fldCharType="begin"/>
            </w:r>
            <w:r w:rsidR="000A1E25">
              <w:rPr>
                <w:noProof/>
                <w:sz w:val="28"/>
                <w:szCs w:val="28"/>
              </w:rPr>
              <w:instrText xml:space="preserve"> PAGEREF _Toc2740 \h </w:instrText>
            </w:r>
            <w:r>
              <w:rPr>
                <w:noProof/>
                <w:sz w:val="28"/>
                <w:szCs w:val="28"/>
              </w:rPr>
            </w:r>
            <w:r>
              <w:rPr>
                <w:noProof/>
                <w:sz w:val="28"/>
                <w:szCs w:val="28"/>
              </w:rPr>
              <w:fldChar w:fldCharType="separate"/>
            </w:r>
            <w:r w:rsidR="001B3CCD">
              <w:rPr>
                <w:noProof/>
                <w:sz w:val="28"/>
                <w:szCs w:val="28"/>
              </w:rPr>
              <w:t>10</w:t>
            </w:r>
            <w:r>
              <w:rPr>
                <w:noProof/>
                <w:sz w:val="28"/>
                <w:szCs w:val="28"/>
              </w:rPr>
              <w:fldChar w:fldCharType="end"/>
            </w:r>
          </w:hyperlink>
        </w:p>
        <w:p w:rsidR="00964554" w:rsidRDefault="00560F1D">
          <w:pPr>
            <w:pStyle w:val="20"/>
            <w:tabs>
              <w:tab w:val="right" w:leader="dot" w:pos="8306"/>
            </w:tabs>
            <w:rPr>
              <w:noProof/>
              <w:sz w:val="28"/>
              <w:szCs w:val="28"/>
            </w:rPr>
          </w:pPr>
          <w:hyperlink w:anchor="_Toc26779" w:history="1">
            <w:r w:rsidR="000A1E25">
              <w:rPr>
                <w:noProof/>
                <w:sz w:val="28"/>
                <w:szCs w:val="28"/>
              </w:rPr>
              <w:t>附：</w:t>
            </w:r>
            <w:r w:rsidR="000A1E25">
              <w:rPr>
                <w:rFonts w:hint="eastAsia"/>
                <w:noProof/>
                <w:sz w:val="28"/>
                <w:szCs w:val="28"/>
              </w:rPr>
              <w:t>十堰市</w:t>
            </w:r>
            <w:r w:rsidR="000A1E25">
              <w:rPr>
                <w:noProof/>
                <w:sz w:val="28"/>
                <w:szCs w:val="28"/>
              </w:rPr>
              <w:t>应急管理局部门整体支出绩效自评表及附件目录</w:t>
            </w:r>
            <w:r w:rsidR="000A1E25">
              <w:rPr>
                <w:noProof/>
                <w:sz w:val="28"/>
                <w:szCs w:val="28"/>
              </w:rPr>
              <w:tab/>
            </w:r>
            <w:r>
              <w:rPr>
                <w:noProof/>
                <w:sz w:val="28"/>
                <w:szCs w:val="28"/>
              </w:rPr>
              <w:fldChar w:fldCharType="begin"/>
            </w:r>
            <w:r w:rsidR="000A1E25">
              <w:rPr>
                <w:noProof/>
                <w:sz w:val="28"/>
                <w:szCs w:val="28"/>
              </w:rPr>
              <w:instrText xml:space="preserve"> PAGEREF _Toc26779 \h </w:instrText>
            </w:r>
            <w:r>
              <w:rPr>
                <w:noProof/>
                <w:sz w:val="28"/>
                <w:szCs w:val="28"/>
              </w:rPr>
            </w:r>
            <w:r>
              <w:rPr>
                <w:noProof/>
                <w:sz w:val="28"/>
                <w:szCs w:val="28"/>
              </w:rPr>
              <w:fldChar w:fldCharType="separate"/>
            </w:r>
            <w:r w:rsidR="001B3CCD">
              <w:rPr>
                <w:noProof/>
                <w:sz w:val="28"/>
                <w:szCs w:val="28"/>
              </w:rPr>
              <w:t>10</w:t>
            </w:r>
            <w:r>
              <w:rPr>
                <w:noProof/>
                <w:sz w:val="28"/>
                <w:szCs w:val="28"/>
              </w:rPr>
              <w:fldChar w:fldCharType="end"/>
            </w:r>
          </w:hyperlink>
        </w:p>
        <w:p w:rsidR="00964554" w:rsidRDefault="00560F1D">
          <w:r>
            <w:rPr>
              <w:sz w:val="28"/>
              <w:szCs w:val="28"/>
            </w:rPr>
            <w:fldChar w:fldCharType="end"/>
          </w:r>
        </w:p>
      </w:sdtContent>
    </w:sdt>
    <w:p w:rsidR="00964554" w:rsidRDefault="00964554">
      <w:pPr>
        <w:widowControl/>
        <w:jc w:val="left"/>
        <w:rPr>
          <w:rFonts w:eastAsia="黑体"/>
          <w:b/>
          <w:bCs/>
          <w:sz w:val="36"/>
          <w:szCs w:val="36"/>
        </w:rPr>
        <w:sectPr w:rsidR="00964554">
          <w:footerReference w:type="default" r:id="rId14"/>
          <w:footerReference w:type="first" r:id="rId15"/>
          <w:pgSz w:w="11906" w:h="16838"/>
          <w:pgMar w:top="1440" w:right="1800" w:bottom="1440" w:left="1800" w:header="851" w:footer="992" w:gutter="0"/>
          <w:pgNumType w:start="1" w:chapStyle="1"/>
          <w:cols w:space="425"/>
          <w:titlePg/>
          <w:docGrid w:type="lines" w:linePitch="435"/>
        </w:sectPr>
      </w:pPr>
    </w:p>
    <w:p w:rsidR="00964554" w:rsidRDefault="000A1E25">
      <w:pPr>
        <w:widowControl/>
        <w:jc w:val="left"/>
        <w:rPr>
          <w:rFonts w:eastAsia="黑体"/>
          <w:b/>
          <w:bCs/>
          <w:sz w:val="36"/>
          <w:szCs w:val="36"/>
        </w:rPr>
      </w:pPr>
      <w:r>
        <w:rPr>
          <w:rFonts w:eastAsia="黑体" w:hint="eastAsia"/>
          <w:b/>
          <w:bCs/>
          <w:sz w:val="36"/>
          <w:szCs w:val="36"/>
        </w:rPr>
        <w:lastRenderedPageBreak/>
        <w:t>十堰市</w:t>
      </w:r>
      <w:r>
        <w:rPr>
          <w:rFonts w:eastAsia="黑体"/>
          <w:b/>
          <w:bCs/>
          <w:sz w:val="36"/>
          <w:szCs w:val="36"/>
        </w:rPr>
        <w:t>应急管理局</w:t>
      </w:r>
      <w:r>
        <w:rPr>
          <w:rFonts w:eastAsia="黑体" w:hint="eastAsia"/>
          <w:b/>
          <w:bCs/>
          <w:sz w:val="36"/>
          <w:szCs w:val="36"/>
        </w:rPr>
        <w:t>2020</w:t>
      </w:r>
      <w:r>
        <w:rPr>
          <w:rFonts w:eastAsia="黑体" w:hint="eastAsia"/>
          <w:b/>
          <w:bCs/>
          <w:sz w:val="36"/>
          <w:szCs w:val="36"/>
        </w:rPr>
        <w:t>年</w:t>
      </w:r>
      <w:r>
        <w:rPr>
          <w:rFonts w:eastAsia="黑体"/>
          <w:b/>
          <w:bCs/>
          <w:sz w:val="36"/>
          <w:szCs w:val="36"/>
        </w:rPr>
        <w:t>部门整体绩效自评报告</w:t>
      </w:r>
    </w:p>
    <w:p w:rsidR="00964554" w:rsidRDefault="000A1E25">
      <w:pPr>
        <w:jc w:val="center"/>
        <w:rPr>
          <w:bCs/>
          <w:sz w:val="30"/>
          <w:szCs w:val="30"/>
        </w:rPr>
      </w:pPr>
      <w:r>
        <w:rPr>
          <w:bCs/>
          <w:sz w:val="30"/>
          <w:szCs w:val="30"/>
        </w:rPr>
        <w:t>（缩略版）</w:t>
      </w:r>
    </w:p>
    <w:p w:rsidR="00964554" w:rsidRDefault="000A1E25">
      <w:pPr>
        <w:pStyle w:val="1"/>
      </w:pPr>
      <w:bookmarkStart w:id="0" w:name="_Toc218942133"/>
      <w:bookmarkStart w:id="1" w:name="_Toc7672"/>
      <w:r>
        <w:t>一、自评结论</w:t>
      </w:r>
      <w:bookmarkEnd w:id="0"/>
      <w:bookmarkEnd w:id="1"/>
    </w:p>
    <w:p w:rsidR="00964554" w:rsidRDefault="000A1E25">
      <w:pPr>
        <w:pStyle w:val="2"/>
        <w:ind w:firstLine="361"/>
      </w:pPr>
      <w:bookmarkStart w:id="2" w:name="_Toc218942134"/>
      <w:bookmarkStart w:id="3" w:name="_Toc15707"/>
      <w:r>
        <w:t>（一）部门整体绩效自评得分</w:t>
      </w:r>
      <w:bookmarkEnd w:id="2"/>
      <w:bookmarkEnd w:id="3"/>
    </w:p>
    <w:p w:rsidR="00964554" w:rsidRDefault="000A1E25">
      <w:pPr>
        <w:ind w:firstLineChars="200" w:firstLine="600"/>
        <w:rPr>
          <w:rFonts w:ascii="仿宋_GB2312" w:hAnsi="仿宋"/>
          <w:sz w:val="30"/>
          <w:szCs w:val="30"/>
        </w:rPr>
      </w:pPr>
      <w:r>
        <w:rPr>
          <w:rFonts w:ascii="仿宋_GB2312" w:hAnsi="仿宋" w:hint="eastAsia"/>
          <w:sz w:val="30"/>
          <w:szCs w:val="30"/>
        </w:rPr>
        <w:t>2020年十堰市应急管理局部门整体自评得分9</w:t>
      </w:r>
      <w:r w:rsidR="00B14E72">
        <w:rPr>
          <w:rFonts w:ascii="仿宋_GB2312" w:hAnsi="仿宋" w:hint="eastAsia"/>
          <w:sz w:val="30"/>
          <w:szCs w:val="30"/>
        </w:rPr>
        <w:t>9</w:t>
      </w:r>
      <w:r>
        <w:rPr>
          <w:rFonts w:ascii="仿宋_GB2312" w:hAnsi="仿宋" w:hint="eastAsia"/>
          <w:sz w:val="30"/>
          <w:szCs w:val="30"/>
        </w:rPr>
        <w:t>.12分，评价结论“优秀”。</w:t>
      </w:r>
    </w:p>
    <w:p w:rsidR="00964554" w:rsidRDefault="000A1E25">
      <w:pPr>
        <w:pStyle w:val="2"/>
        <w:ind w:firstLine="361"/>
      </w:pPr>
      <w:bookmarkStart w:id="4" w:name="_Toc218942135"/>
      <w:bookmarkStart w:id="5" w:name="_Toc24522"/>
      <w:r>
        <w:t>（二）部门整体绩效目标完成情况</w:t>
      </w:r>
      <w:bookmarkEnd w:id="4"/>
      <w:bookmarkEnd w:id="5"/>
    </w:p>
    <w:p w:rsidR="00964554" w:rsidRDefault="000A1E25">
      <w:pPr>
        <w:pStyle w:val="3"/>
        <w:ind w:firstLine="643"/>
      </w:pPr>
      <w:bookmarkStart w:id="6" w:name="_Toc26213"/>
      <w:r>
        <w:t>1.</w:t>
      </w:r>
      <w:r>
        <w:t>预算执行率情况</w:t>
      </w:r>
      <w:bookmarkEnd w:id="6"/>
    </w:p>
    <w:p w:rsidR="00964554" w:rsidRDefault="000A1E25" w:rsidP="00B53867">
      <w:pPr>
        <w:ind w:firstLineChars="200" w:firstLine="600"/>
        <w:rPr>
          <w:rFonts w:ascii="仿宋_GB2312" w:hAnsi="仿宋"/>
          <w:sz w:val="30"/>
          <w:szCs w:val="30"/>
        </w:rPr>
      </w:pPr>
      <w:r>
        <w:rPr>
          <w:rFonts w:ascii="仿宋_GB2312" w:hAnsi="仿宋" w:hint="eastAsia"/>
          <w:sz w:val="30"/>
          <w:szCs w:val="30"/>
        </w:rPr>
        <w:t>十堰市应急管理</w:t>
      </w:r>
      <w:r>
        <w:rPr>
          <w:rFonts w:ascii="仿宋_GB2312" w:hAnsi="仿宋"/>
          <w:sz w:val="30"/>
          <w:szCs w:val="30"/>
        </w:rPr>
        <w:t>局</w:t>
      </w:r>
      <w:r>
        <w:rPr>
          <w:rFonts w:ascii="仿宋_GB2312" w:hAnsi="仿宋" w:hint="eastAsia"/>
          <w:sz w:val="30"/>
          <w:szCs w:val="30"/>
        </w:rPr>
        <w:t>2020年度总收入为</w:t>
      </w:r>
      <w:r w:rsidR="00EE4425">
        <w:rPr>
          <w:rFonts w:ascii="仿宋_GB2312" w:hAnsi="仿宋" w:hint="eastAsia"/>
          <w:sz w:val="30"/>
          <w:szCs w:val="30"/>
        </w:rPr>
        <w:t>1769.75</w:t>
      </w:r>
      <w:r>
        <w:rPr>
          <w:rFonts w:ascii="仿宋_GB2312" w:hAnsi="仿宋" w:hint="eastAsia"/>
          <w:sz w:val="30"/>
          <w:szCs w:val="30"/>
        </w:rPr>
        <w:t>万元，其中:当年公共财政预算拨款</w:t>
      </w:r>
      <w:r w:rsidR="00EE4425">
        <w:rPr>
          <w:rFonts w:ascii="仿宋_GB2312" w:hAnsi="仿宋" w:hint="eastAsia"/>
          <w:sz w:val="30"/>
          <w:szCs w:val="30"/>
        </w:rPr>
        <w:t>1769.50</w:t>
      </w:r>
      <w:r>
        <w:rPr>
          <w:rFonts w:ascii="仿宋_GB2312" w:hAnsi="仿宋" w:hint="eastAsia"/>
          <w:sz w:val="30"/>
          <w:szCs w:val="30"/>
        </w:rPr>
        <w:t>万元;年初财政拨款结转和结余</w:t>
      </w:r>
      <w:r w:rsidR="00EE4425">
        <w:rPr>
          <w:rFonts w:ascii="仿宋_GB2312" w:hAnsi="仿宋" w:hint="eastAsia"/>
          <w:sz w:val="30"/>
          <w:szCs w:val="30"/>
        </w:rPr>
        <w:t>251.76</w:t>
      </w:r>
      <w:r>
        <w:rPr>
          <w:rFonts w:ascii="仿宋_GB2312" w:hAnsi="仿宋" w:hint="eastAsia"/>
          <w:sz w:val="30"/>
          <w:szCs w:val="30"/>
        </w:rPr>
        <w:t>万元。2020年度总支出</w:t>
      </w:r>
      <w:r w:rsidR="00EE4425">
        <w:rPr>
          <w:rFonts w:ascii="仿宋_GB2312" w:hAnsi="仿宋" w:hint="eastAsia"/>
          <w:sz w:val="30"/>
          <w:szCs w:val="30"/>
        </w:rPr>
        <w:t>1739.41</w:t>
      </w:r>
      <w:r>
        <w:rPr>
          <w:rFonts w:ascii="仿宋_GB2312" w:hAnsi="仿宋" w:hint="eastAsia"/>
          <w:sz w:val="30"/>
          <w:szCs w:val="30"/>
        </w:rPr>
        <w:t>万元，其中基本支出</w:t>
      </w:r>
      <w:r w:rsidR="00EE4425">
        <w:rPr>
          <w:rFonts w:ascii="仿宋_GB2312" w:hAnsi="仿宋" w:hint="eastAsia"/>
          <w:sz w:val="30"/>
          <w:szCs w:val="30"/>
        </w:rPr>
        <w:t>1104.21</w:t>
      </w:r>
      <w:r>
        <w:rPr>
          <w:rFonts w:ascii="仿宋_GB2312" w:hAnsi="仿宋" w:hint="eastAsia"/>
          <w:sz w:val="30"/>
          <w:szCs w:val="30"/>
        </w:rPr>
        <w:t>万元，项目支出</w:t>
      </w:r>
      <w:r w:rsidR="00EE4425">
        <w:rPr>
          <w:rFonts w:ascii="仿宋_GB2312" w:hAnsi="仿宋" w:hint="eastAsia"/>
          <w:sz w:val="30"/>
          <w:szCs w:val="30"/>
        </w:rPr>
        <w:t>635.20</w:t>
      </w:r>
      <w:r>
        <w:rPr>
          <w:rFonts w:ascii="仿宋_GB2312" w:hAnsi="仿宋" w:hint="eastAsia"/>
          <w:sz w:val="30"/>
          <w:szCs w:val="30"/>
        </w:rPr>
        <w:t>万元，年末结转和结余</w:t>
      </w:r>
      <w:r w:rsidR="00EE4425">
        <w:rPr>
          <w:rFonts w:ascii="仿宋_GB2312" w:hAnsi="仿宋" w:hint="eastAsia"/>
          <w:sz w:val="30"/>
          <w:szCs w:val="30"/>
        </w:rPr>
        <w:t>282.10</w:t>
      </w:r>
      <w:r>
        <w:rPr>
          <w:rFonts w:ascii="仿宋_GB2312" w:hAnsi="仿宋" w:hint="eastAsia"/>
          <w:sz w:val="30"/>
          <w:szCs w:val="30"/>
        </w:rPr>
        <w:t>万元。</w:t>
      </w:r>
    </w:p>
    <w:p w:rsidR="00964554" w:rsidRDefault="000A1E25">
      <w:pPr>
        <w:pStyle w:val="3"/>
        <w:ind w:firstLine="643"/>
      </w:pPr>
      <w:bookmarkStart w:id="7" w:name="_Toc31183"/>
      <w:r>
        <w:t>2.</w:t>
      </w:r>
      <w:r>
        <w:t>完成的绩效目标及未完成的绩效目标</w:t>
      </w:r>
      <w:bookmarkEnd w:id="7"/>
    </w:p>
    <w:p w:rsidR="00964554" w:rsidRDefault="000A1E25">
      <w:pPr>
        <w:ind w:firstLineChars="200" w:firstLine="600"/>
        <w:rPr>
          <w:rFonts w:ascii="仿宋_GB2312" w:hAnsi="仿宋_GB2312" w:cs="仿宋_GB2312"/>
          <w:color w:val="000000"/>
        </w:rPr>
      </w:pPr>
      <w:r>
        <w:rPr>
          <w:rFonts w:ascii="仿宋_GB2312" w:hAnsi="仿宋" w:hint="eastAsia"/>
          <w:sz w:val="30"/>
          <w:szCs w:val="30"/>
        </w:rPr>
        <w:t>产出（40.00分）。评价得分为40分。我局2020年应急管理工作整体推进情况良好，</w:t>
      </w:r>
      <w:r w:rsidR="00A35EF1" w:rsidRPr="001C628F">
        <w:rPr>
          <w:rFonts w:ascii="仿宋_GB2312" w:hAnsi="仿宋" w:hint="eastAsia"/>
          <w:sz w:val="30"/>
          <w:szCs w:val="30"/>
        </w:rPr>
        <w:t>组织全市各地各部门</w:t>
      </w:r>
      <w:r w:rsidRPr="001C628F">
        <w:rPr>
          <w:rFonts w:ascii="仿宋_GB2312" w:hAnsi="仿宋" w:hint="eastAsia"/>
          <w:sz w:val="30"/>
          <w:szCs w:val="30"/>
        </w:rPr>
        <w:t>深</w:t>
      </w:r>
      <w:r>
        <w:rPr>
          <w:rFonts w:ascii="仿宋_GB2312" w:hAnsi="仿宋" w:hint="eastAsia"/>
          <w:sz w:val="30"/>
          <w:szCs w:val="30"/>
        </w:rPr>
        <w:t>入开展安全生产专项三年行动，已排查整治隐患问题2.29万处，行政处罚1429起，责令停</w:t>
      </w:r>
      <w:r>
        <w:rPr>
          <w:rFonts w:ascii="仿宋_GB2312" w:hAnsi="仿宋_GB2312" w:cs="仿宋_GB2312" w:hint="eastAsia"/>
        </w:rPr>
        <w:t>产停业</w:t>
      </w:r>
      <w:r>
        <w:rPr>
          <w:rFonts w:ascii="仿宋_GB2312" w:hAnsi="仿宋" w:hint="eastAsia"/>
          <w:sz w:val="30"/>
          <w:szCs w:val="30"/>
        </w:rPr>
        <w:t>整顿70家，关闭取缔45家，约谈警示企业5470家。大力推进重点行业领域专项治理，争取省级闭库治理资金994万元，按期完成剩余14座尾矿库治理工作，累计治理数量全省第一；危化品领域，对29家在建危化品项目合法合规性进行清理整顿，完成全市2家化工园区安全风险评估和8家企业化工安全仪表专项整治评估，2处重大危险源已全部接入在线监测系统，172家危化品企业全部落实岗位“四知卡”，开展烟花爆竹生产批发企业全覆盖交叉检查，整改隐患问题71条。案件办结率达到100%，完成4类特种作业人员考核工作，共开展10次安全生产会议及1次应急综合演练。</w:t>
      </w:r>
    </w:p>
    <w:p w:rsidR="00964554" w:rsidRDefault="000A1E25">
      <w:pPr>
        <w:ind w:firstLineChars="200" w:firstLine="600"/>
        <w:rPr>
          <w:rFonts w:ascii="仿宋_GB2312" w:hAnsi="仿宋"/>
          <w:sz w:val="30"/>
          <w:szCs w:val="30"/>
        </w:rPr>
      </w:pPr>
      <w:r>
        <w:rPr>
          <w:rFonts w:ascii="仿宋_GB2312" w:hAnsi="仿宋" w:hint="eastAsia"/>
          <w:sz w:val="30"/>
          <w:szCs w:val="30"/>
        </w:rPr>
        <w:lastRenderedPageBreak/>
        <w:t>效果（40.00分）。评价得分为40.00分。项目实施后，产生了较好的社会效益和满意度。2020年，收到并办结阳光信访平台交办事项2件、省厅交办事项3件、群众来电来信来访11件、网上问政事项13项、市长热线交办事项7项，受理率、满意率均为100%,未发生违规上访和群体性事件，我局采取多种方式对安全生产知识进行宣传，安全生产事故有所下降、安全生产形势有所提高；对重点督查企业进行监督检查工作，并二次复查，督查企业整改安全隐患，提升企业安全，监督检查企业满意度达到100%；聘请在库安全生产专家对十堰市企业进行评定，安全质量标准化；安排部署本年度的防火工作任务，定期对应急物资进行盘点补充，提高应急物资储备保障度及森林防火安全保障度；提高特种作业人员的安全操作技能，加强特种作业人员考核。</w:t>
      </w:r>
    </w:p>
    <w:p w:rsidR="00964554" w:rsidRDefault="000A1E25">
      <w:pPr>
        <w:pStyle w:val="2"/>
        <w:ind w:firstLine="361"/>
      </w:pPr>
      <w:bookmarkStart w:id="8" w:name="_Toc218942136"/>
      <w:bookmarkStart w:id="9" w:name="_Toc14100"/>
      <w:r>
        <w:t>（三）存在的问题和原因</w:t>
      </w:r>
      <w:bookmarkEnd w:id="8"/>
      <w:bookmarkEnd w:id="9"/>
    </w:p>
    <w:p w:rsidR="00964554" w:rsidRDefault="000A1E25">
      <w:pPr>
        <w:ind w:firstLineChars="200" w:firstLine="600"/>
        <w:rPr>
          <w:rFonts w:ascii="仿宋_GB2312" w:hAnsi="仿宋"/>
          <w:sz w:val="30"/>
          <w:szCs w:val="30"/>
        </w:rPr>
      </w:pPr>
      <w:r>
        <w:rPr>
          <w:rFonts w:ascii="仿宋_GB2312" w:hAnsi="仿宋" w:hint="eastAsia"/>
          <w:sz w:val="30"/>
          <w:szCs w:val="30"/>
        </w:rPr>
        <w:t>2019年度“十堰市应急管理局部门整体支出绩效得分为93.74分，预算执行率为88.72%；我局根据2019年度整体支出绩效评价结果，对2020年度预算申报提供测算依据和工作计划的预测。</w:t>
      </w:r>
    </w:p>
    <w:p w:rsidR="00964554" w:rsidRDefault="000A1E25">
      <w:pPr>
        <w:pStyle w:val="2"/>
        <w:ind w:firstLine="361"/>
      </w:pPr>
      <w:bookmarkStart w:id="10" w:name="_Toc218942137"/>
      <w:bookmarkStart w:id="11" w:name="_Toc4394"/>
      <w:r>
        <w:t>（四）下一步改进措施</w:t>
      </w:r>
      <w:bookmarkEnd w:id="10"/>
      <w:bookmarkEnd w:id="11"/>
    </w:p>
    <w:p w:rsidR="00964554" w:rsidRDefault="000A1E25">
      <w:pPr>
        <w:pStyle w:val="3"/>
        <w:ind w:firstLine="643"/>
      </w:pPr>
      <w:bookmarkStart w:id="12" w:name="_Toc9192"/>
      <w:r>
        <w:t>1.</w:t>
      </w:r>
      <w:r>
        <w:t>下一步改进措施</w:t>
      </w:r>
      <w:bookmarkEnd w:id="12"/>
    </w:p>
    <w:p w:rsidR="00964554" w:rsidRDefault="000A1E25">
      <w:pPr>
        <w:ind w:firstLineChars="200" w:firstLine="600"/>
        <w:rPr>
          <w:rFonts w:ascii="仿宋_GB2312" w:hAnsi="仿宋"/>
          <w:sz w:val="30"/>
          <w:szCs w:val="30"/>
        </w:rPr>
      </w:pPr>
      <w:r>
        <w:rPr>
          <w:rFonts w:ascii="仿宋_GB2312" w:hAnsi="仿宋" w:hint="eastAsia"/>
          <w:sz w:val="30"/>
          <w:szCs w:val="30"/>
        </w:rPr>
        <w:t>持续推进预算编制“科学化”</w:t>
      </w:r>
    </w:p>
    <w:p w:rsidR="00964554" w:rsidRDefault="000A1E25">
      <w:pPr>
        <w:ind w:firstLineChars="200" w:firstLine="600"/>
        <w:rPr>
          <w:rFonts w:ascii="仿宋_GB2312" w:hAnsi="仿宋"/>
          <w:sz w:val="30"/>
          <w:szCs w:val="30"/>
        </w:rPr>
      </w:pPr>
      <w:r>
        <w:rPr>
          <w:rFonts w:ascii="仿宋_GB2312" w:hAnsi="仿宋" w:hint="eastAsia"/>
          <w:sz w:val="30"/>
          <w:szCs w:val="30"/>
        </w:rPr>
        <w:t>我局本着“实事求是、勤俭节约、量入为出、收支平衡”的原则进行预算编制，严格预算编制的相关制度和要求,规范预算编制程序。进一步提高局各内设科室、二级机构预算编制的参与意识和参与程度,形成“编制全面参与、成果全面共享”的良好局面，不断提高预算编制的科学化和精细化水平。</w:t>
      </w:r>
    </w:p>
    <w:p w:rsidR="00964554" w:rsidRDefault="000A1E25">
      <w:pPr>
        <w:ind w:firstLineChars="200" w:firstLine="600"/>
        <w:rPr>
          <w:rFonts w:ascii="仿宋_GB2312" w:hAnsi="仿宋"/>
          <w:sz w:val="30"/>
          <w:szCs w:val="30"/>
        </w:rPr>
      </w:pPr>
      <w:r>
        <w:rPr>
          <w:rFonts w:ascii="仿宋_GB2312" w:hAnsi="仿宋" w:hint="eastAsia"/>
          <w:sz w:val="30"/>
          <w:szCs w:val="30"/>
        </w:rPr>
        <w:t>持续加强预算执行“规范化”</w:t>
      </w:r>
    </w:p>
    <w:p w:rsidR="00964554" w:rsidRDefault="000A1E25">
      <w:pPr>
        <w:ind w:firstLineChars="200" w:firstLine="600"/>
        <w:rPr>
          <w:rFonts w:ascii="仿宋_GB2312" w:hAnsi="仿宋"/>
          <w:sz w:val="30"/>
          <w:szCs w:val="30"/>
        </w:rPr>
      </w:pPr>
      <w:r>
        <w:rPr>
          <w:rFonts w:ascii="仿宋_GB2312" w:hAnsi="仿宋" w:hint="eastAsia"/>
          <w:sz w:val="30"/>
          <w:szCs w:val="30"/>
        </w:rPr>
        <w:t>我局进一步强化预算执行和预算约束，严把预算追加关，做到“无预算不开支”；坚持目标导向，积极开展预算支出绩效评价，确保完成既定绩效目标,做到“花钱必问效”；充分发挥资金的使用效益,积极压减年末结转结余资金规模,减存量遏增量，有</w:t>
      </w:r>
      <w:r>
        <w:rPr>
          <w:rFonts w:ascii="仿宋_GB2312" w:hAnsi="仿宋" w:hint="eastAsia"/>
          <w:sz w:val="30"/>
          <w:szCs w:val="30"/>
        </w:rPr>
        <w:lastRenderedPageBreak/>
        <w:t>效提高预算执行率和结转结余控制率。</w:t>
      </w:r>
    </w:p>
    <w:p w:rsidR="00964554" w:rsidRDefault="000A1E25">
      <w:pPr>
        <w:ind w:firstLineChars="200" w:firstLine="600"/>
        <w:rPr>
          <w:rFonts w:ascii="仿宋_GB2312" w:hAnsi="仿宋"/>
          <w:sz w:val="30"/>
          <w:szCs w:val="30"/>
        </w:rPr>
      </w:pPr>
      <w:r>
        <w:rPr>
          <w:rFonts w:ascii="仿宋_GB2312" w:hAnsi="仿宋" w:hint="eastAsia"/>
          <w:sz w:val="30"/>
          <w:szCs w:val="30"/>
        </w:rPr>
        <w:t>按时开展监督检查工作。按照本年度执法计划，各科室按时开展重点监督检查工作，对发现安全隐患的企业，下达责令整改通知书，并在整改期结束后，及时复查，查看整改情况，出具整改复查意见书。</w:t>
      </w:r>
    </w:p>
    <w:p w:rsidR="00964554" w:rsidRDefault="000A1E25">
      <w:pPr>
        <w:pStyle w:val="3"/>
        <w:ind w:firstLine="643"/>
      </w:pPr>
      <w:bookmarkStart w:id="13" w:name="_Toc17570"/>
      <w:r>
        <w:t>2.</w:t>
      </w:r>
      <w:r>
        <w:t>拟与预算安排相结合的情况</w:t>
      </w:r>
      <w:bookmarkEnd w:id="13"/>
    </w:p>
    <w:p w:rsidR="00964554" w:rsidRDefault="000A1E25">
      <w:pPr>
        <w:ind w:firstLineChars="200" w:firstLine="600"/>
        <w:rPr>
          <w:rFonts w:ascii="仿宋_GB2312" w:hAnsi="仿宋"/>
          <w:sz w:val="30"/>
          <w:szCs w:val="30"/>
        </w:rPr>
      </w:pPr>
      <w:r>
        <w:rPr>
          <w:rFonts w:ascii="仿宋_GB2312" w:hAnsi="仿宋" w:hint="eastAsia"/>
          <w:sz w:val="30"/>
          <w:szCs w:val="30"/>
        </w:rPr>
        <w:t>根据单位人员基本支出和项目开展需要安排经费预算。</w:t>
      </w:r>
    </w:p>
    <w:p w:rsidR="00964554" w:rsidRDefault="000A1E25">
      <w:pPr>
        <w:pStyle w:val="3"/>
        <w:ind w:firstLine="643"/>
      </w:pPr>
      <w:bookmarkStart w:id="14" w:name="_Toc25539"/>
      <w:r>
        <w:t>3.</w:t>
      </w:r>
      <w:r>
        <w:t>拟公开情况</w:t>
      </w:r>
      <w:bookmarkEnd w:id="14"/>
    </w:p>
    <w:p w:rsidR="00964554" w:rsidRDefault="000A1E25">
      <w:pPr>
        <w:ind w:firstLineChars="200" w:firstLine="600"/>
        <w:rPr>
          <w:rFonts w:ascii="仿宋_GB2312" w:hAnsi="仿宋"/>
          <w:sz w:val="30"/>
          <w:szCs w:val="30"/>
        </w:rPr>
      </w:pPr>
      <w:r>
        <w:rPr>
          <w:rFonts w:ascii="仿宋_GB2312" w:hAnsi="仿宋" w:hint="eastAsia"/>
          <w:sz w:val="30"/>
          <w:szCs w:val="30"/>
        </w:rPr>
        <w:t>严格按照财政局和上级主管部门要求进行公开。</w:t>
      </w:r>
    </w:p>
    <w:p w:rsidR="00964554" w:rsidRDefault="000A1E25">
      <w:pPr>
        <w:pStyle w:val="1"/>
      </w:pPr>
      <w:bookmarkStart w:id="15" w:name="_Toc218942138"/>
      <w:bookmarkStart w:id="16" w:name="_Toc7649"/>
      <w:r>
        <w:t>二、佐证材料</w:t>
      </w:r>
      <w:bookmarkEnd w:id="15"/>
      <w:bookmarkEnd w:id="16"/>
    </w:p>
    <w:p w:rsidR="00964554" w:rsidRDefault="000A1E25">
      <w:pPr>
        <w:pStyle w:val="2"/>
        <w:ind w:firstLine="361"/>
      </w:pPr>
      <w:bookmarkStart w:id="17" w:name="_Toc218942139"/>
      <w:bookmarkStart w:id="18" w:name="_Toc5816"/>
      <w:r>
        <w:t>（一）基本情况</w:t>
      </w:r>
      <w:bookmarkEnd w:id="17"/>
      <w:bookmarkEnd w:id="18"/>
    </w:p>
    <w:p w:rsidR="00964554" w:rsidRDefault="000A1E25">
      <w:pPr>
        <w:pStyle w:val="3"/>
        <w:ind w:firstLine="643"/>
      </w:pPr>
      <w:bookmarkStart w:id="19" w:name="_Toc11662"/>
      <w:r>
        <w:t>1.</w:t>
      </w:r>
      <w:r>
        <w:t>部门基本情况</w:t>
      </w:r>
      <w:bookmarkEnd w:id="19"/>
    </w:p>
    <w:p w:rsidR="00964554" w:rsidRDefault="000A1E25">
      <w:pPr>
        <w:ind w:firstLineChars="200" w:firstLine="600"/>
        <w:rPr>
          <w:rFonts w:ascii="仿宋_GB2312" w:hAnsi="仿宋"/>
          <w:sz w:val="30"/>
          <w:szCs w:val="30"/>
        </w:rPr>
      </w:pPr>
      <w:r>
        <w:rPr>
          <w:rFonts w:ascii="仿宋_GB2312" w:hAnsi="仿宋" w:hint="eastAsia"/>
          <w:sz w:val="30"/>
          <w:szCs w:val="30"/>
        </w:rPr>
        <w:t>根据《市委办公室市政府办公室关于印发&lt;十堰市应急管理局职能配置、内设机构和人员编制规定&gt;的通知》（十办文〔2019〕26号）的相关规定，十堰市应急管理局系十堰市政府工作部门，下设2个全额拨款事业单位和1个差额拨款事业单位：十堰市安全生产宣传教育中心、十堰市安全生产执法监察支队，十堰市备灾中心</w:t>
      </w:r>
      <w:r w:rsidR="00A35F22">
        <w:rPr>
          <w:rFonts w:ascii="仿宋_GB2312" w:hAnsi="仿宋" w:hint="eastAsia"/>
          <w:sz w:val="30"/>
          <w:szCs w:val="30"/>
        </w:rPr>
        <w:t>。</w:t>
      </w:r>
      <w:r>
        <w:rPr>
          <w:rFonts w:ascii="仿宋_GB2312" w:hAnsi="仿宋" w:hint="eastAsia"/>
          <w:sz w:val="30"/>
          <w:szCs w:val="30"/>
        </w:rPr>
        <w:t>十堰市应急管理局的工作职责：</w:t>
      </w:r>
    </w:p>
    <w:p w:rsidR="00964554" w:rsidRDefault="000A1E25">
      <w:pPr>
        <w:ind w:firstLineChars="200" w:firstLine="600"/>
        <w:rPr>
          <w:rFonts w:ascii="仿宋_GB2312" w:hAnsi="仿宋"/>
          <w:sz w:val="30"/>
          <w:szCs w:val="30"/>
        </w:rPr>
      </w:pPr>
      <w:r>
        <w:rPr>
          <w:rFonts w:ascii="仿宋_GB2312" w:hAnsi="仿宋" w:hint="eastAsia"/>
          <w:sz w:val="30"/>
          <w:szCs w:val="30"/>
        </w:rPr>
        <w:t>负责应急管理工作，指导各县（市、区）各部门应对安全生产类、自然灾害类等突发事件和综合防灾减灾救灾工作。负责全市安全生产综合监督管理和工矿商贸行业安全生产监督管理工作。</w:t>
      </w:r>
    </w:p>
    <w:p w:rsidR="00964554" w:rsidRDefault="000A1E25">
      <w:pPr>
        <w:ind w:firstLineChars="200" w:firstLine="600"/>
        <w:rPr>
          <w:rFonts w:ascii="仿宋_GB2312" w:hAnsi="仿宋"/>
          <w:sz w:val="30"/>
          <w:szCs w:val="30"/>
        </w:rPr>
      </w:pPr>
      <w:r>
        <w:rPr>
          <w:rFonts w:ascii="仿宋_GB2312" w:hAnsi="仿宋" w:hint="eastAsia"/>
          <w:sz w:val="30"/>
          <w:szCs w:val="30"/>
        </w:rPr>
        <w:t>拟订应急管理、安全生产等政策措施，组织编制全市应急体系建设、安全生产和综合防灾减灾规划，起草相关地方性法规、规章草案，组织制定相关规程和标准并监督实施。</w:t>
      </w:r>
    </w:p>
    <w:p w:rsidR="00964554" w:rsidRDefault="000A1E25">
      <w:pPr>
        <w:ind w:firstLineChars="200" w:firstLine="600"/>
        <w:rPr>
          <w:rFonts w:ascii="仿宋_GB2312" w:hAnsi="仿宋"/>
          <w:sz w:val="30"/>
          <w:szCs w:val="30"/>
        </w:rPr>
      </w:pPr>
      <w:r>
        <w:rPr>
          <w:rFonts w:ascii="仿宋_GB2312" w:hAnsi="仿宋" w:hint="eastAsia"/>
          <w:sz w:val="30"/>
          <w:szCs w:val="30"/>
        </w:rPr>
        <w:t>指导全市应急预案体系建设，建立完善事故灾难和自然灾害分级应对制度，组织编制总体应急预案和安全生产类、自然灾害类专项预案，综合协调应急预案衔接工作，组织开展预案演练，推动应急避难设施建设。</w:t>
      </w:r>
    </w:p>
    <w:p w:rsidR="00964554" w:rsidRDefault="000A1E25">
      <w:pPr>
        <w:ind w:firstLineChars="200" w:firstLine="600"/>
        <w:rPr>
          <w:rFonts w:ascii="仿宋_GB2312" w:hAnsi="仿宋"/>
          <w:sz w:val="30"/>
          <w:szCs w:val="30"/>
        </w:rPr>
      </w:pPr>
      <w:r>
        <w:rPr>
          <w:rFonts w:ascii="仿宋_GB2312" w:hAnsi="仿宋" w:hint="eastAsia"/>
          <w:sz w:val="30"/>
          <w:szCs w:val="30"/>
        </w:rPr>
        <w:lastRenderedPageBreak/>
        <w:t>牵头建立全市统一的应急管理信息系统，负责信息传输渠道的规划和布局，建立监测预警和灾情报告制度，健全自然灾害信息资源获取和共享机制，依法统一发布灾情。</w:t>
      </w:r>
    </w:p>
    <w:p w:rsidR="00964554" w:rsidRDefault="000A1E25">
      <w:pPr>
        <w:ind w:firstLineChars="200" w:firstLine="600"/>
        <w:rPr>
          <w:rFonts w:ascii="仿宋_GB2312" w:hAnsi="仿宋"/>
          <w:sz w:val="30"/>
          <w:szCs w:val="30"/>
        </w:rPr>
      </w:pPr>
      <w:r>
        <w:rPr>
          <w:rFonts w:ascii="仿宋_GB2312" w:hAnsi="仿宋" w:hint="eastAsia"/>
          <w:sz w:val="30"/>
          <w:szCs w:val="30"/>
        </w:rPr>
        <w:t>组织指导协调全市安全生产类、自然灾害类等突发事件应急救援。协助上级组织重大及以上灾害应急处置工作。承担市应对较大灾害指挥部工作，综合研判突发事件发展态势并提出应对建议，协助市委、市政府指定的负责同志组织较大灾害应急处置工作。</w:t>
      </w:r>
    </w:p>
    <w:p w:rsidR="00964554" w:rsidRDefault="000A1E25">
      <w:pPr>
        <w:ind w:firstLineChars="200" w:firstLine="600"/>
        <w:rPr>
          <w:rFonts w:ascii="仿宋_GB2312" w:hAnsi="仿宋"/>
          <w:sz w:val="30"/>
          <w:szCs w:val="30"/>
        </w:rPr>
      </w:pPr>
      <w:r>
        <w:rPr>
          <w:rFonts w:ascii="仿宋_GB2312" w:hAnsi="仿宋" w:hint="eastAsia"/>
          <w:sz w:val="30"/>
          <w:szCs w:val="30"/>
        </w:rPr>
        <w:t>统一协调指挥全市各类应急专业队伍，建立应急协调联动机制，推进指挥平台对接，衔接解放军和武警部队参与应急救援工作。</w:t>
      </w:r>
    </w:p>
    <w:p w:rsidR="00964554" w:rsidRDefault="000A1E25">
      <w:pPr>
        <w:ind w:firstLineChars="200" w:firstLine="600"/>
        <w:rPr>
          <w:rFonts w:ascii="仿宋_GB2312" w:hAnsi="仿宋"/>
          <w:sz w:val="30"/>
          <w:szCs w:val="30"/>
        </w:rPr>
      </w:pPr>
      <w:r>
        <w:rPr>
          <w:rFonts w:ascii="仿宋_GB2312" w:hAnsi="仿宋" w:hint="eastAsia"/>
          <w:sz w:val="30"/>
          <w:szCs w:val="30"/>
        </w:rPr>
        <w:t>统筹全市应急救援力量建设，负责森林和草场火灾扑救、抗洪抢险、地震和地质灾害救援、生产安全事故救援等专业应急救援力量建设，协助管理和指导、协调全市综合性消防救援队伍。</w:t>
      </w:r>
    </w:p>
    <w:p w:rsidR="00964554" w:rsidRDefault="000A1E25">
      <w:pPr>
        <w:ind w:firstLineChars="200" w:firstLine="600"/>
        <w:rPr>
          <w:rFonts w:ascii="仿宋_GB2312" w:hAnsi="仿宋"/>
          <w:sz w:val="30"/>
          <w:szCs w:val="30"/>
        </w:rPr>
      </w:pPr>
      <w:r>
        <w:rPr>
          <w:rFonts w:ascii="仿宋_GB2312" w:hAnsi="仿宋" w:hint="eastAsia"/>
          <w:sz w:val="30"/>
          <w:szCs w:val="30"/>
        </w:rPr>
        <w:t>组织协调消防工作，指导县（市、区）火灾预防、火灾扑救等工作。</w:t>
      </w:r>
    </w:p>
    <w:p w:rsidR="00964554" w:rsidRDefault="000A1E25">
      <w:pPr>
        <w:pStyle w:val="3"/>
        <w:ind w:firstLine="643"/>
      </w:pPr>
      <w:bookmarkStart w:id="20" w:name="_Toc16422"/>
      <w:r>
        <w:t>2.</w:t>
      </w:r>
      <w:r>
        <w:t>部门年度主要工作任务</w:t>
      </w:r>
      <w:bookmarkEnd w:id="20"/>
    </w:p>
    <w:p w:rsidR="00964554" w:rsidRDefault="000A1E25">
      <w:pPr>
        <w:ind w:firstLineChars="200" w:firstLine="600"/>
        <w:rPr>
          <w:rFonts w:ascii="仿宋_GB2312" w:hAnsi="仿宋"/>
          <w:sz w:val="30"/>
          <w:szCs w:val="30"/>
        </w:rPr>
      </w:pPr>
      <w:r>
        <w:rPr>
          <w:rFonts w:ascii="仿宋_GB2312" w:hAnsi="仿宋" w:hint="eastAsia"/>
          <w:sz w:val="30"/>
          <w:szCs w:val="30"/>
        </w:rPr>
        <w:t>2020年度整体绩效总目标为：</w:t>
      </w:r>
    </w:p>
    <w:p w:rsidR="00964554" w:rsidRDefault="000A1E25">
      <w:pPr>
        <w:ind w:firstLineChars="200" w:firstLine="600"/>
        <w:rPr>
          <w:rFonts w:ascii="仿宋_GB2312" w:hAnsi="仿宋"/>
          <w:sz w:val="30"/>
          <w:szCs w:val="30"/>
        </w:rPr>
      </w:pPr>
      <w:r>
        <w:rPr>
          <w:rFonts w:ascii="仿宋_GB2312" w:hAnsi="仿宋" w:hint="eastAsia"/>
          <w:sz w:val="30"/>
          <w:szCs w:val="30"/>
        </w:rPr>
        <w:t>承担市安全生产委员会、市防汛抗旱指挥部、市森林防灭火指挥部、市减灾委员会的具体工作；</w:t>
      </w:r>
    </w:p>
    <w:p w:rsidR="00964554" w:rsidRDefault="000A1E25">
      <w:pPr>
        <w:ind w:firstLineChars="200" w:firstLine="600"/>
        <w:rPr>
          <w:rFonts w:ascii="仿宋_GB2312" w:hAnsi="仿宋"/>
          <w:sz w:val="30"/>
          <w:szCs w:val="30"/>
        </w:rPr>
      </w:pPr>
      <w:r>
        <w:rPr>
          <w:rFonts w:ascii="仿宋_GB2312" w:hAnsi="仿宋" w:hint="eastAsia"/>
          <w:sz w:val="30"/>
          <w:szCs w:val="30"/>
        </w:rPr>
        <w:t>承担全市工矿商贸行业、煤（炭）矿、非煤矿矿山、危险化学品、烟花爆竹生产企业监督管理；</w:t>
      </w:r>
    </w:p>
    <w:p w:rsidR="00964554" w:rsidRDefault="000A1E25">
      <w:pPr>
        <w:ind w:firstLineChars="200" w:firstLine="600"/>
        <w:rPr>
          <w:rFonts w:ascii="仿宋_GB2312" w:hAnsi="仿宋"/>
          <w:sz w:val="30"/>
          <w:szCs w:val="30"/>
        </w:rPr>
      </w:pPr>
      <w:r>
        <w:rPr>
          <w:rFonts w:ascii="仿宋_GB2312" w:hAnsi="仿宋" w:hint="eastAsia"/>
          <w:sz w:val="30"/>
          <w:szCs w:val="30"/>
        </w:rPr>
        <w:t>根据市政府授权，依法组织较大事故调查处理和办理结案工作；</w:t>
      </w:r>
    </w:p>
    <w:p w:rsidR="00964554" w:rsidRDefault="000A1E25">
      <w:pPr>
        <w:ind w:firstLineChars="200" w:firstLine="600"/>
        <w:rPr>
          <w:rFonts w:ascii="仿宋_GB2312" w:hAnsi="仿宋"/>
          <w:sz w:val="30"/>
          <w:szCs w:val="30"/>
        </w:rPr>
      </w:pPr>
      <w:r>
        <w:rPr>
          <w:rFonts w:ascii="仿宋_GB2312" w:hAnsi="仿宋" w:hint="eastAsia"/>
          <w:sz w:val="30"/>
          <w:szCs w:val="30"/>
        </w:rPr>
        <w:t>负责组织各地各部门完善各级安全生产和自然灾害应急预案并做好演练工作；</w:t>
      </w:r>
    </w:p>
    <w:p w:rsidR="00964554" w:rsidRDefault="000A1E25">
      <w:pPr>
        <w:ind w:firstLineChars="200" w:firstLine="600"/>
        <w:rPr>
          <w:rFonts w:ascii="仿宋_GB2312" w:hAnsi="仿宋"/>
          <w:sz w:val="30"/>
          <w:szCs w:val="30"/>
        </w:rPr>
      </w:pPr>
      <w:r>
        <w:rPr>
          <w:rFonts w:ascii="仿宋_GB2312" w:hAnsi="仿宋" w:hint="eastAsia"/>
          <w:sz w:val="30"/>
          <w:szCs w:val="30"/>
        </w:rPr>
        <w:t>负责组织、指导、协调全市自然灾害、安全生产应急救援工作；</w:t>
      </w:r>
    </w:p>
    <w:p w:rsidR="00964554" w:rsidRDefault="000A1E25">
      <w:pPr>
        <w:ind w:firstLineChars="200" w:firstLine="600"/>
        <w:rPr>
          <w:rFonts w:ascii="仿宋_GB2312" w:hAnsi="仿宋"/>
          <w:sz w:val="30"/>
          <w:szCs w:val="30"/>
        </w:rPr>
      </w:pPr>
      <w:r>
        <w:rPr>
          <w:rFonts w:ascii="仿宋_GB2312" w:hAnsi="仿宋" w:hint="eastAsia"/>
          <w:sz w:val="30"/>
          <w:szCs w:val="30"/>
        </w:rPr>
        <w:t>负责监督检查全市职责范围内新建、改建、扩建工作项目的安全设施“三同时”情况；</w:t>
      </w:r>
    </w:p>
    <w:p w:rsidR="00964554" w:rsidRDefault="000A1E25">
      <w:pPr>
        <w:ind w:firstLineChars="200" w:firstLine="600"/>
        <w:rPr>
          <w:rFonts w:ascii="仿宋_GB2312" w:hAnsi="仿宋"/>
          <w:sz w:val="30"/>
          <w:szCs w:val="30"/>
        </w:rPr>
      </w:pPr>
      <w:r>
        <w:rPr>
          <w:rFonts w:ascii="仿宋_GB2312" w:hAnsi="仿宋" w:hint="eastAsia"/>
          <w:sz w:val="30"/>
          <w:szCs w:val="30"/>
        </w:rPr>
        <w:t>负责全市自然灾害救灾物资保障和灾民生活救助工作；</w:t>
      </w:r>
    </w:p>
    <w:p w:rsidR="00964554" w:rsidRDefault="000A1E25">
      <w:pPr>
        <w:ind w:firstLineChars="200" w:firstLine="600"/>
        <w:rPr>
          <w:rFonts w:ascii="仿宋_GB2312" w:hAnsi="仿宋"/>
          <w:sz w:val="30"/>
          <w:szCs w:val="30"/>
        </w:rPr>
      </w:pPr>
      <w:r>
        <w:rPr>
          <w:rFonts w:ascii="仿宋_GB2312" w:hAnsi="仿宋" w:hint="eastAsia"/>
          <w:sz w:val="30"/>
          <w:szCs w:val="30"/>
        </w:rPr>
        <w:t>负责组织各地各部门开展安全生产、防灾减灾宣传教育，开</w:t>
      </w:r>
      <w:r>
        <w:rPr>
          <w:rFonts w:ascii="仿宋_GB2312" w:hAnsi="仿宋" w:hint="eastAsia"/>
          <w:sz w:val="30"/>
          <w:szCs w:val="30"/>
        </w:rPr>
        <w:lastRenderedPageBreak/>
        <w:t>展高危行业安全生产管理人员、特种作业人员考核工作。</w:t>
      </w:r>
    </w:p>
    <w:p w:rsidR="00964554" w:rsidRDefault="000A1E25">
      <w:pPr>
        <w:pStyle w:val="2"/>
        <w:ind w:firstLine="361"/>
      </w:pPr>
      <w:bookmarkStart w:id="21" w:name="_Toc218942140"/>
      <w:bookmarkStart w:id="22" w:name="_Toc12677"/>
      <w:r>
        <w:t>（二）绩效目标完成情况分析</w:t>
      </w:r>
      <w:bookmarkEnd w:id="21"/>
      <w:bookmarkEnd w:id="22"/>
    </w:p>
    <w:p w:rsidR="00964554" w:rsidRDefault="000A1E25">
      <w:pPr>
        <w:pStyle w:val="3"/>
        <w:ind w:firstLine="643"/>
      </w:pPr>
      <w:bookmarkStart w:id="23" w:name="_Toc5798"/>
      <w:r>
        <w:t>1.</w:t>
      </w:r>
      <w:r>
        <w:t>部门整体资金情况分析</w:t>
      </w:r>
      <w:bookmarkEnd w:id="23"/>
    </w:p>
    <w:p w:rsidR="00964554" w:rsidRDefault="000A1E25">
      <w:pPr>
        <w:spacing w:line="360" w:lineRule="auto"/>
        <w:ind w:firstLineChars="200" w:firstLine="600"/>
        <w:rPr>
          <w:rFonts w:ascii="仿宋_GB2312" w:hAnsi="仿宋"/>
          <w:sz w:val="30"/>
          <w:szCs w:val="30"/>
        </w:rPr>
      </w:pPr>
      <w:r>
        <w:rPr>
          <w:rFonts w:ascii="仿宋_GB2312" w:hAnsi="仿宋"/>
          <w:sz w:val="30"/>
          <w:szCs w:val="30"/>
        </w:rPr>
        <w:t>（1）预算执行情况分析</w:t>
      </w:r>
    </w:p>
    <w:p w:rsidR="00964554" w:rsidRDefault="000A1E25">
      <w:pPr>
        <w:spacing w:line="540" w:lineRule="exact"/>
        <w:ind w:firstLineChars="500" w:firstLine="1200"/>
      </w:pPr>
      <w:r>
        <w:rPr>
          <w:rFonts w:eastAsia="宋体"/>
          <w:kern w:val="0"/>
          <w:sz w:val="24"/>
        </w:rPr>
        <w:t>2020</w:t>
      </w:r>
      <w:r>
        <w:rPr>
          <w:rFonts w:eastAsia="宋体"/>
          <w:kern w:val="0"/>
          <w:sz w:val="24"/>
        </w:rPr>
        <w:t>年度部门整体支出预算与实际执行情况对比表（单位：万元）</w:t>
      </w:r>
    </w:p>
    <w:tbl>
      <w:tblPr>
        <w:tblW w:w="9581" w:type="dxa"/>
        <w:tblInd w:w="-464" w:type="dxa"/>
        <w:tblLayout w:type="fixed"/>
        <w:tblCellMar>
          <w:left w:w="0" w:type="dxa"/>
          <w:right w:w="0" w:type="dxa"/>
        </w:tblCellMar>
        <w:tblLook w:val="04A0"/>
      </w:tblPr>
      <w:tblGrid>
        <w:gridCol w:w="540"/>
        <w:gridCol w:w="945"/>
        <w:gridCol w:w="945"/>
        <w:gridCol w:w="840"/>
        <w:gridCol w:w="840"/>
        <w:gridCol w:w="915"/>
        <w:gridCol w:w="825"/>
        <w:gridCol w:w="855"/>
        <w:gridCol w:w="720"/>
        <w:gridCol w:w="840"/>
        <w:gridCol w:w="795"/>
        <w:gridCol w:w="521"/>
      </w:tblGrid>
      <w:tr w:rsidR="00964554">
        <w:trPr>
          <w:trHeight w:val="240"/>
        </w:trPr>
        <w:tc>
          <w:tcPr>
            <w:tcW w:w="54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64554" w:rsidRPr="00500542" w:rsidRDefault="000A1E25">
            <w:pPr>
              <w:widowControl/>
              <w:jc w:val="center"/>
              <w:textAlignment w:val="center"/>
              <w:rPr>
                <w:rFonts w:ascii="仿宋_GB2312"/>
                <w:color w:val="000000"/>
                <w:sz w:val="21"/>
                <w:szCs w:val="20"/>
              </w:rPr>
            </w:pPr>
            <w:r w:rsidRPr="00500542">
              <w:rPr>
                <w:rFonts w:ascii="仿宋_GB2312" w:hint="eastAsia"/>
                <w:color w:val="000000"/>
                <w:kern w:val="0"/>
                <w:sz w:val="21"/>
                <w:szCs w:val="20"/>
              </w:rPr>
              <w:t>序号</w:t>
            </w:r>
          </w:p>
        </w:tc>
        <w:tc>
          <w:tcPr>
            <w:tcW w:w="945"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64554" w:rsidRPr="00500542" w:rsidRDefault="000A1E25">
            <w:pPr>
              <w:widowControl/>
              <w:jc w:val="center"/>
              <w:textAlignment w:val="center"/>
              <w:rPr>
                <w:rFonts w:ascii="仿宋_GB2312"/>
                <w:color w:val="000000"/>
                <w:sz w:val="21"/>
                <w:szCs w:val="20"/>
              </w:rPr>
            </w:pPr>
            <w:r w:rsidRPr="00500542">
              <w:rPr>
                <w:rFonts w:ascii="仿宋_GB2312" w:hint="eastAsia"/>
                <w:color w:val="000000"/>
                <w:kern w:val="0"/>
                <w:sz w:val="21"/>
                <w:szCs w:val="20"/>
              </w:rPr>
              <w:t>单位名称</w:t>
            </w:r>
          </w:p>
        </w:tc>
        <w:tc>
          <w:tcPr>
            <w:tcW w:w="945"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64554" w:rsidRPr="00500542" w:rsidRDefault="000A1E25">
            <w:pPr>
              <w:widowControl/>
              <w:jc w:val="center"/>
              <w:textAlignment w:val="center"/>
              <w:rPr>
                <w:rFonts w:ascii="仿宋_GB2312"/>
                <w:color w:val="000000"/>
                <w:sz w:val="21"/>
                <w:szCs w:val="20"/>
              </w:rPr>
            </w:pPr>
            <w:r w:rsidRPr="00500542">
              <w:rPr>
                <w:rFonts w:ascii="仿宋_GB2312" w:hint="eastAsia"/>
                <w:color w:val="000000"/>
                <w:kern w:val="0"/>
                <w:sz w:val="21"/>
                <w:szCs w:val="20"/>
              </w:rPr>
              <w:t>项目</w:t>
            </w:r>
          </w:p>
        </w:tc>
        <w:tc>
          <w:tcPr>
            <w:tcW w:w="84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64554" w:rsidRPr="00500542" w:rsidRDefault="000A1E25">
            <w:pPr>
              <w:widowControl/>
              <w:jc w:val="center"/>
              <w:textAlignment w:val="center"/>
              <w:rPr>
                <w:rFonts w:ascii="仿宋_GB2312"/>
                <w:color w:val="000000"/>
                <w:sz w:val="21"/>
                <w:szCs w:val="20"/>
              </w:rPr>
            </w:pPr>
            <w:r w:rsidRPr="00500542">
              <w:rPr>
                <w:rFonts w:ascii="仿宋_GB2312" w:hint="eastAsia"/>
                <w:color w:val="000000"/>
                <w:kern w:val="0"/>
                <w:sz w:val="21"/>
                <w:szCs w:val="20"/>
              </w:rPr>
              <w:t>上年结转</w:t>
            </w:r>
          </w:p>
        </w:tc>
        <w:tc>
          <w:tcPr>
            <w:tcW w:w="3435" w:type="dxa"/>
            <w:gridSpan w:val="4"/>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64554" w:rsidRPr="00500542" w:rsidRDefault="000A1E25">
            <w:pPr>
              <w:widowControl/>
              <w:jc w:val="center"/>
              <w:textAlignment w:val="center"/>
              <w:rPr>
                <w:rFonts w:ascii="仿宋_GB2312"/>
                <w:color w:val="000000"/>
                <w:sz w:val="21"/>
                <w:szCs w:val="20"/>
              </w:rPr>
            </w:pPr>
            <w:r w:rsidRPr="00500542">
              <w:rPr>
                <w:rFonts w:ascii="仿宋_GB2312" w:hint="eastAsia"/>
                <w:color w:val="000000"/>
                <w:kern w:val="0"/>
                <w:sz w:val="21"/>
                <w:szCs w:val="20"/>
              </w:rPr>
              <w:t>本年实际预算数</w:t>
            </w:r>
          </w:p>
        </w:tc>
        <w:tc>
          <w:tcPr>
            <w:tcW w:w="72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64554" w:rsidRPr="00500542" w:rsidRDefault="000A1E25">
            <w:pPr>
              <w:widowControl/>
              <w:jc w:val="center"/>
              <w:textAlignment w:val="center"/>
              <w:rPr>
                <w:rFonts w:ascii="仿宋_GB2312"/>
                <w:color w:val="000000"/>
                <w:sz w:val="21"/>
                <w:szCs w:val="20"/>
              </w:rPr>
            </w:pPr>
            <w:r w:rsidRPr="00500542">
              <w:rPr>
                <w:rFonts w:ascii="仿宋_GB2312" w:hint="eastAsia"/>
                <w:color w:val="000000"/>
                <w:kern w:val="0"/>
                <w:sz w:val="21"/>
                <w:szCs w:val="20"/>
              </w:rPr>
              <w:t>执行数</w:t>
            </w:r>
          </w:p>
        </w:tc>
        <w:tc>
          <w:tcPr>
            <w:tcW w:w="84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64554" w:rsidRPr="00500542" w:rsidRDefault="000A1E25">
            <w:pPr>
              <w:widowControl/>
              <w:jc w:val="center"/>
              <w:textAlignment w:val="center"/>
              <w:rPr>
                <w:rFonts w:ascii="仿宋_GB2312"/>
                <w:color w:val="000000"/>
                <w:sz w:val="21"/>
                <w:szCs w:val="20"/>
              </w:rPr>
            </w:pPr>
            <w:r w:rsidRPr="00500542">
              <w:rPr>
                <w:rFonts w:ascii="仿宋_GB2312" w:hint="eastAsia"/>
                <w:color w:val="000000"/>
                <w:kern w:val="0"/>
                <w:sz w:val="21"/>
                <w:szCs w:val="20"/>
              </w:rPr>
              <w:t>财政收回</w:t>
            </w:r>
          </w:p>
        </w:tc>
        <w:tc>
          <w:tcPr>
            <w:tcW w:w="795"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64554" w:rsidRPr="00500542" w:rsidRDefault="000A1E25">
            <w:pPr>
              <w:widowControl/>
              <w:jc w:val="center"/>
              <w:textAlignment w:val="center"/>
              <w:rPr>
                <w:rFonts w:ascii="仿宋_GB2312"/>
                <w:color w:val="000000"/>
                <w:sz w:val="21"/>
                <w:szCs w:val="20"/>
              </w:rPr>
            </w:pPr>
            <w:r w:rsidRPr="00500542">
              <w:rPr>
                <w:rFonts w:ascii="仿宋_GB2312" w:hint="eastAsia"/>
                <w:color w:val="000000"/>
                <w:kern w:val="0"/>
                <w:sz w:val="21"/>
                <w:szCs w:val="20"/>
              </w:rPr>
              <w:t>本年结转</w:t>
            </w:r>
            <w:r w:rsidRPr="00500542">
              <w:rPr>
                <w:rStyle w:val="font21"/>
                <w:rFonts w:ascii="仿宋_GB2312" w:eastAsia="仿宋_GB2312" w:hint="default"/>
                <w:sz w:val="21"/>
                <w:szCs w:val="20"/>
              </w:rPr>
              <w:t>结余</w:t>
            </w:r>
          </w:p>
        </w:tc>
        <w:tc>
          <w:tcPr>
            <w:tcW w:w="521" w:type="dxa"/>
            <w:vMerge w:val="restart"/>
            <w:tcBorders>
              <w:top w:val="single" w:sz="4" w:space="0" w:color="000000"/>
              <w:left w:val="single" w:sz="4" w:space="0" w:color="000000"/>
              <w:right w:val="single" w:sz="4" w:space="0" w:color="000000"/>
            </w:tcBorders>
            <w:vAlign w:val="center"/>
          </w:tcPr>
          <w:p w:rsidR="00964554" w:rsidRPr="00500542" w:rsidRDefault="000A1E25">
            <w:pPr>
              <w:widowControl/>
              <w:jc w:val="center"/>
              <w:textAlignment w:val="center"/>
              <w:rPr>
                <w:rFonts w:ascii="仿宋_GB2312"/>
                <w:color w:val="000000"/>
                <w:kern w:val="0"/>
                <w:sz w:val="21"/>
                <w:szCs w:val="20"/>
              </w:rPr>
            </w:pPr>
            <w:r w:rsidRPr="00500542">
              <w:rPr>
                <w:rFonts w:ascii="仿宋_GB2312" w:hint="eastAsia"/>
                <w:color w:val="000000"/>
                <w:kern w:val="0"/>
                <w:sz w:val="21"/>
                <w:szCs w:val="20"/>
              </w:rPr>
              <w:t>备注</w:t>
            </w:r>
          </w:p>
        </w:tc>
      </w:tr>
      <w:tr w:rsidR="00964554">
        <w:trPr>
          <w:trHeight w:val="789"/>
        </w:trPr>
        <w:tc>
          <w:tcPr>
            <w:tcW w:w="54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64554" w:rsidRPr="00500542" w:rsidRDefault="00964554">
            <w:pPr>
              <w:jc w:val="center"/>
              <w:rPr>
                <w:rFonts w:ascii="仿宋_GB2312"/>
                <w:color w:val="000000"/>
                <w:sz w:val="21"/>
                <w:szCs w:val="20"/>
              </w:rPr>
            </w:pPr>
          </w:p>
        </w:tc>
        <w:tc>
          <w:tcPr>
            <w:tcW w:w="94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64554" w:rsidRPr="00500542" w:rsidRDefault="00964554">
            <w:pPr>
              <w:jc w:val="center"/>
              <w:rPr>
                <w:rFonts w:ascii="仿宋_GB2312"/>
                <w:color w:val="000000"/>
                <w:sz w:val="21"/>
                <w:szCs w:val="20"/>
              </w:rPr>
            </w:pPr>
          </w:p>
        </w:tc>
        <w:tc>
          <w:tcPr>
            <w:tcW w:w="94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64554" w:rsidRPr="00500542" w:rsidRDefault="00964554">
            <w:pPr>
              <w:jc w:val="center"/>
              <w:rPr>
                <w:rFonts w:ascii="仿宋_GB2312"/>
                <w:color w:val="000000"/>
                <w:sz w:val="21"/>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64554" w:rsidRPr="00500542" w:rsidRDefault="00964554">
            <w:pPr>
              <w:jc w:val="center"/>
              <w:rPr>
                <w:rFonts w:ascii="仿宋_GB2312"/>
                <w:color w:val="000000"/>
                <w:sz w:val="21"/>
                <w:szCs w:val="20"/>
              </w:rPr>
            </w:pPr>
          </w:p>
        </w:tc>
        <w:tc>
          <w:tcPr>
            <w:tcW w:w="8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64554" w:rsidRPr="00500542" w:rsidRDefault="000A1E25">
            <w:pPr>
              <w:widowControl/>
              <w:jc w:val="center"/>
              <w:textAlignment w:val="center"/>
              <w:rPr>
                <w:rFonts w:ascii="仿宋_GB2312"/>
                <w:color w:val="000000"/>
                <w:kern w:val="0"/>
                <w:sz w:val="21"/>
                <w:szCs w:val="20"/>
              </w:rPr>
            </w:pPr>
            <w:r w:rsidRPr="00500542">
              <w:rPr>
                <w:rFonts w:ascii="仿宋_GB2312" w:hint="eastAsia"/>
                <w:color w:val="000000"/>
                <w:kern w:val="0"/>
                <w:sz w:val="21"/>
                <w:szCs w:val="20"/>
              </w:rPr>
              <w:t>年初</w:t>
            </w:r>
          </w:p>
          <w:p w:rsidR="00964554" w:rsidRPr="00500542" w:rsidRDefault="000A1E25">
            <w:pPr>
              <w:widowControl/>
              <w:jc w:val="center"/>
              <w:textAlignment w:val="center"/>
              <w:rPr>
                <w:rFonts w:ascii="仿宋_GB2312"/>
                <w:color w:val="000000"/>
                <w:sz w:val="21"/>
                <w:szCs w:val="20"/>
              </w:rPr>
            </w:pPr>
            <w:r w:rsidRPr="00500542">
              <w:rPr>
                <w:rFonts w:ascii="仿宋_GB2312" w:hint="eastAsia"/>
                <w:color w:val="000000"/>
                <w:kern w:val="0"/>
                <w:sz w:val="21"/>
                <w:szCs w:val="20"/>
              </w:rPr>
              <w:t>预算数</w:t>
            </w:r>
          </w:p>
        </w:tc>
        <w:tc>
          <w:tcPr>
            <w:tcW w:w="91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64554" w:rsidRPr="00500542" w:rsidRDefault="000A1E25">
            <w:pPr>
              <w:widowControl/>
              <w:jc w:val="center"/>
              <w:textAlignment w:val="center"/>
              <w:rPr>
                <w:rFonts w:ascii="仿宋_GB2312"/>
                <w:color w:val="000000"/>
                <w:kern w:val="0"/>
                <w:sz w:val="21"/>
                <w:szCs w:val="20"/>
              </w:rPr>
            </w:pPr>
            <w:r w:rsidRPr="00500542">
              <w:rPr>
                <w:rFonts w:ascii="仿宋_GB2312" w:hint="eastAsia"/>
                <w:color w:val="000000"/>
                <w:kern w:val="0"/>
                <w:sz w:val="21"/>
                <w:szCs w:val="20"/>
              </w:rPr>
              <w:t>追加</w:t>
            </w:r>
          </w:p>
          <w:p w:rsidR="00964554" w:rsidRPr="00500542" w:rsidRDefault="000A1E25">
            <w:pPr>
              <w:widowControl/>
              <w:jc w:val="center"/>
              <w:textAlignment w:val="center"/>
              <w:rPr>
                <w:rFonts w:ascii="仿宋_GB2312"/>
                <w:color w:val="000000"/>
                <w:sz w:val="21"/>
                <w:szCs w:val="20"/>
              </w:rPr>
            </w:pPr>
            <w:r w:rsidRPr="00500542">
              <w:rPr>
                <w:rFonts w:ascii="仿宋_GB2312" w:hint="eastAsia"/>
                <w:color w:val="000000"/>
                <w:kern w:val="0"/>
                <w:sz w:val="21"/>
                <w:szCs w:val="20"/>
              </w:rPr>
              <w:t>预算数</w:t>
            </w:r>
          </w:p>
        </w:tc>
        <w:tc>
          <w:tcPr>
            <w:tcW w:w="82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64554" w:rsidRPr="00500542" w:rsidRDefault="000A1E25">
            <w:pPr>
              <w:widowControl/>
              <w:jc w:val="center"/>
              <w:textAlignment w:val="center"/>
              <w:rPr>
                <w:rFonts w:ascii="仿宋_GB2312"/>
                <w:color w:val="000000"/>
                <w:kern w:val="0"/>
                <w:sz w:val="21"/>
                <w:szCs w:val="20"/>
              </w:rPr>
            </w:pPr>
            <w:r w:rsidRPr="00500542">
              <w:rPr>
                <w:rFonts w:ascii="仿宋_GB2312" w:hint="eastAsia"/>
                <w:color w:val="000000"/>
                <w:kern w:val="0"/>
                <w:sz w:val="21"/>
                <w:szCs w:val="20"/>
              </w:rPr>
              <w:t>追减</w:t>
            </w:r>
          </w:p>
          <w:p w:rsidR="00964554" w:rsidRPr="00500542" w:rsidRDefault="000A1E25">
            <w:pPr>
              <w:widowControl/>
              <w:jc w:val="center"/>
              <w:textAlignment w:val="center"/>
              <w:rPr>
                <w:rFonts w:ascii="仿宋_GB2312"/>
                <w:color w:val="000000"/>
                <w:sz w:val="21"/>
                <w:szCs w:val="20"/>
              </w:rPr>
            </w:pPr>
            <w:r w:rsidRPr="00500542">
              <w:rPr>
                <w:rFonts w:ascii="仿宋_GB2312" w:hint="eastAsia"/>
                <w:color w:val="000000"/>
                <w:kern w:val="0"/>
                <w:sz w:val="21"/>
                <w:szCs w:val="20"/>
              </w:rPr>
              <w:t>预算数</w:t>
            </w:r>
          </w:p>
        </w:tc>
        <w:tc>
          <w:tcPr>
            <w:tcW w:w="85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64554" w:rsidRPr="00500542" w:rsidRDefault="000A1E25">
            <w:pPr>
              <w:widowControl/>
              <w:jc w:val="center"/>
              <w:textAlignment w:val="center"/>
              <w:rPr>
                <w:rFonts w:ascii="仿宋_GB2312"/>
                <w:color w:val="000000"/>
                <w:sz w:val="21"/>
                <w:szCs w:val="20"/>
              </w:rPr>
            </w:pPr>
            <w:r w:rsidRPr="00500542">
              <w:rPr>
                <w:rFonts w:ascii="仿宋_GB2312" w:hint="eastAsia"/>
                <w:color w:val="000000"/>
                <w:kern w:val="0"/>
                <w:sz w:val="21"/>
                <w:szCs w:val="20"/>
              </w:rPr>
              <w:t>小计</w:t>
            </w:r>
          </w:p>
        </w:tc>
        <w:tc>
          <w:tcPr>
            <w:tcW w:w="72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64554" w:rsidRPr="00500542" w:rsidRDefault="00964554">
            <w:pPr>
              <w:jc w:val="center"/>
              <w:rPr>
                <w:rFonts w:ascii="仿宋_GB2312"/>
                <w:color w:val="000000"/>
                <w:sz w:val="21"/>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64554" w:rsidRPr="00500542" w:rsidRDefault="00964554">
            <w:pPr>
              <w:jc w:val="center"/>
              <w:rPr>
                <w:rFonts w:ascii="仿宋_GB2312"/>
                <w:color w:val="000000"/>
                <w:sz w:val="21"/>
                <w:szCs w:val="20"/>
              </w:rPr>
            </w:pPr>
          </w:p>
        </w:tc>
        <w:tc>
          <w:tcPr>
            <w:tcW w:w="79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64554" w:rsidRPr="00500542" w:rsidRDefault="00964554">
            <w:pPr>
              <w:jc w:val="center"/>
              <w:rPr>
                <w:rFonts w:ascii="仿宋_GB2312"/>
                <w:color w:val="000000"/>
                <w:sz w:val="21"/>
                <w:szCs w:val="20"/>
              </w:rPr>
            </w:pPr>
          </w:p>
        </w:tc>
        <w:tc>
          <w:tcPr>
            <w:tcW w:w="521" w:type="dxa"/>
            <w:vMerge/>
            <w:tcBorders>
              <w:left w:val="single" w:sz="4" w:space="0" w:color="000000"/>
              <w:bottom w:val="single" w:sz="4" w:space="0" w:color="000000"/>
              <w:right w:val="single" w:sz="4" w:space="0" w:color="000000"/>
            </w:tcBorders>
          </w:tcPr>
          <w:p w:rsidR="00964554" w:rsidRPr="00500542" w:rsidRDefault="00964554">
            <w:pPr>
              <w:jc w:val="center"/>
              <w:rPr>
                <w:rFonts w:ascii="仿宋_GB2312"/>
                <w:color w:val="000000"/>
                <w:sz w:val="21"/>
                <w:szCs w:val="20"/>
              </w:rPr>
            </w:pPr>
          </w:p>
        </w:tc>
      </w:tr>
      <w:tr w:rsidR="00964554">
        <w:trPr>
          <w:trHeight w:val="415"/>
        </w:trPr>
        <w:tc>
          <w:tcPr>
            <w:tcW w:w="54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64554" w:rsidRPr="00500542" w:rsidRDefault="000A1E25">
            <w:pPr>
              <w:widowControl/>
              <w:jc w:val="center"/>
              <w:textAlignment w:val="center"/>
              <w:rPr>
                <w:rFonts w:ascii="仿宋_GB2312"/>
                <w:color w:val="000000"/>
                <w:sz w:val="21"/>
                <w:szCs w:val="20"/>
              </w:rPr>
            </w:pPr>
            <w:r w:rsidRPr="00500542">
              <w:rPr>
                <w:rFonts w:ascii="仿宋_GB2312" w:hint="eastAsia"/>
                <w:color w:val="000000"/>
                <w:kern w:val="0"/>
                <w:sz w:val="21"/>
                <w:szCs w:val="20"/>
              </w:rPr>
              <w:t>1</w:t>
            </w:r>
          </w:p>
        </w:tc>
        <w:tc>
          <w:tcPr>
            <w:tcW w:w="945"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64554" w:rsidRPr="00500542" w:rsidRDefault="000A1E25">
            <w:pPr>
              <w:widowControl/>
              <w:jc w:val="center"/>
              <w:textAlignment w:val="center"/>
              <w:rPr>
                <w:rFonts w:ascii="仿宋_GB2312"/>
                <w:color w:val="000000"/>
                <w:kern w:val="0"/>
                <w:sz w:val="21"/>
                <w:szCs w:val="20"/>
              </w:rPr>
            </w:pPr>
            <w:r w:rsidRPr="00500542">
              <w:rPr>
                <w:rFonts w:ascii="仿宋_GB2312" w:hint="eastAsia"/>
                <w:color w:val="000000"/>
                <w:kern w:val="0"/>
                <w:sz w:val="21"/>
                <w:szCs w:val="20"/>
              </w:rPr>
              <w:t>十堰市应急管理局</w:t>
            </w:r>
            <w:r w:rsidR="00C82146" w:rsidRPr="00500542">
              <w:rPr>
                <w:rFonts w:ascii="仿宋_GB2312" w:hint="eastAsia"/>
                <w:color w:val="000000"/>
                <w:kern w:val="0"/>
                <w:sz w:val="21"/>
                <w:szCs w:val="20"/>
              </w:rPr>
              <w:t>（汇总）</w:t>
            </w:r>
          </w:p>
        </w:tc>
        <w:tc>
          <w:tcPr>
            <w:tcW w:w="9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64554" w:rsidRPr="00500542" w:rsidRDefault="000A1E25">
            <w:pPr>
              <w:widowControl/>
              <w:spacing w:line="240" w:lineRule="exact"/>
              <w:jc w:val="center"/>
              <w:textAlignment w:val="center"/>
              <w:rPr>
                <w:rFonts w:ascii="仿宋_GB2312"/>
                <w:color w:val="000000"/>
                <w:kern w:val="0"/>
                <w:sz w:val="21"/>
                <w:szCs w:val="20"/>
              </w:rPr>
            </w:pPr>
            <w:r w:rsidRPr="00500542">
              <w:rPr>
                <w:rFonts w:ascii="仿宋_GB2312" w:hint="eastAsia"/>
                <w:color w:val="000000"/>
                <w:kern w:val="0"/>
                <w:sz w:val="21"/>
                <w:szCs w:val="20"/>
              </w:rPr>
              <w:t>项目支出</w:t>
            </w:r>
          </w:p>
        </w:tc>
        <w:tc>
          <w:tcPr>
            <w:tcW w:w="8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64554" w:rsidRPr="00500542" w:rsidRDefault="000A1E25" w:rsidP="00A35F22">
            <w:pPr>
              <w:widowControl/>
              <w:jc w:val="center"/>
              <w:textAlignment w:val="center"/>
              <w:rPr>
                <w:rFonts w:ascii="仿宋_GB2312"/>
                <w:color w:val="000000"/>
                <w:kern w:val="0"/>
                <w:sz w:val="21"/>
                <w:szCs w:val="20"/>
              </w:rPr>
            </w:pPr>
            <w:r w:rsidRPr="00500542">
              <w:rPr>
                <w:rFonts w:ascii="仿宋_GB2312"/>
                <w:color w:val="000000"/>
                <w:kern w:val="0"/>
                <w:sz w:val="21"/>
                <w:szCs w:val="20"/>
              </w:rPr>
              <w:t>2</w:t>
            </w:r>
            <w:r w:rsidR="00A35F22" w:rsidRPr="00500542">
              <w:rPr>
                <w:rFonts w:ascii="仿宋_GB2312" w:hint="eastAsia"/>
                <w:color w:val="000000"/>
                <w:kern w:val="0"/>
                <w:sz w:val="21"/>
                <w:szCs w:val="20"/>
              </w:rPr>
              <w:t>6</w:t>
            </w:r>
            <w:r w:rsidRPr="00500542">
              <w:rPr>
                <w:rFonts w:ascii="仿宋_GB2312"/>
                <w:color w:val="000000"/>
                <w:kern w:val="0"/>
                <w:sz w:val="21"/>
                <w:szCs w:val="20"/>
              </w:rPr>
              <w:t>6.34</w:t>
            </w:r>
          </w:p>
        </w:tc>
        <w:tc>
          <w:tcPr>
            <w:tcW w:w="8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64554" w:rsidRPr="00500542" w:rsidRDefault="00C82146">
            <w:pPr>
              <w:widowControl/>
              <w:jc w:val="center"/>
              <w:textAlignment w:val="center"/>
              <w:rPr>
                <w:rFonts w:ascii="仿宋_GB2312"/>
                <w:color w:val="000000"/>
                <w:kern w:val="0"/>
                <w:sz w:val="21"/>
                <w:szCs w:val="20"/>
              </w:rPr>
            </w:pPr>
            <w:r w:rsidRPr="00500542">
              <w:rPr>
                <w:rFonts w:ascii="仿宋_GB2312" w:hint="eastAsia"/>
                <w:color w:val="000000"/>
                <w:kern w:val="0"/>
                <w:sz w:val="21"/>
                <w:szCs w:val="20"/>
              </w:rPr>
              <w:t>1895.50</w:t>
            </w:r>
          </w:p>
        </w:tc>
        <w:tc>
          <w:tcPr>
            <w:tcW w:w="91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64554" w:rsidRPr="00500542" w:rsidRDefault="00C82146">
            <w:pPr>
              <w:widowControl/>
              <w:jc w:val="center"/>
              <w:textAlignment w:val="center"/>
              <w:rPr>
                <w:rFonts w:ascii="仿宋_GB2312"/>
                <w:color w:val="000000"/>
                <w:kern w:val="0"/>
                <w:sz w:val="21"/>
                <w:szCs w:val="20"/>
              </w:rPr>
            </w:pPr>
            <w:r w:rsidRPr="00500542">
              <w:rPr>
                <w:rFonts w:ascii="仿宋_GB2312" w:hint="eastAsia"/>
                <w:color w:val="000000"/>
                <w:kern w:val="0"/>
                <w:sz w:val="21"/>
                <w:szCs w:val="20"/>
              </w:rPr>
              <w:t>190.37</w:t>
            </w:r>
          </w:p>
        </w:tc>
        <w:tc>
          <w:tcPr>
            <w:tcW w:w="82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64554" w:rsidRPr="00500542" w:rsidRDefault="00C82146" w:rsidP="00500542">
            <w:pPr>
              <w:widowControl/>
              <w:jc w:val="center"/>
              <w:textAlignment w:val="center"/>
              <w:rPr>
                <w:rFonts w:ascii="仿宋_GB2312"/>
                <w:color w:val="000000"/>
                <w:kern w:val="0"/>
                <w:sz w:val="21"/>
                <w:szCs w:val="20"/>
              </w:rPr>
            </w:pPr>
            <w:r w:rsidRPr="00500542">
              <w:rPr>
                <w:rFonts w:ascii="仿宋_GB2312" w:hint="eastAsia"/>
                <w:color w:val="000000"/>
                <w:kern w:val="0"/>
                <w:sz w:val="21"/>
                <w:szCs w:val="20"/>
              </w:rPr>
              <w:t>1393.3</w:t>
            </w:r>
            <w:r w:rsidR="00500542" w:rsidRPr="00500542">
              <w:rPr>
                <w:rFonts w:ascii="仿宋_GB2312" w:hint="eastAsia"/>
                <w:color w:val="000000"/>
                <w:kern w:val="0"/>
                <w:sz w:val="21"/>
                <w:szCs w:val="20"/>
              </w:rPr>
              <w:t>3</w:t>
            </w:r>
          </w:p>
        </w:tc>
        <w:tc>
          <w:tcPr>
            <w:tcW w:w="85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64554" w:rsidRPr="00500542" w:rsidRDefault="00C82146" w:rsidP="00500542">
            <w:pPr>
              <w:widowControl/>
              <w:jc w:val="center"/>
              <w:textAlignment w:val="center"/>
              <w:rPr>
                <w:rFonts w:ascii="仿宋_GB2312"/>
                <w:color w:val="000000"/>
                <w:kern w:val="0"/>
                <w:sz w:val="21"/>
                <w:szCs w:val="20"/>
              </w:rPr>
            </w:pPr>
            <w:r w:rsidRPr="00500542">
              <w:rPr>
                <w:rFonts w:ascii="仿宋_GB2312" w:hint="eastAsia"/>
                <w:color w:val="000000"/>
                <w:kern w:val="0"/>
                <w:sz w:val="21"/>
                <w:szCs w:val="20"/>
              </w:rPr>
              <w:t>692.5</w:t>
            </w:r>
            <w:r w:rsidR="00500542" w:rsidRPr="00500542">
              <w:rPr>
                <w:rFonts w:ascii="仿宋_GB2312" w:hint="eastAsia"/>
                <w:color w:val="000000"/>
                <w:kern w:val="0"/>
                <w:sz w:val="21"/>
                <w:szCs w:val="20"/>
              </w:rPr>
              <w:t>4</w:t>
            </w:r>
          </w:p>
        </w:tc>
        <w:tc>
          <w:tcPr>
            <w:tcW w:w="7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64554" w:rsidRPr="00500542" w:rsidRDefault="00C82146">
            <w:pPr>
              <w:widowControl/>
              <w:jc w:val="center"/>
              <w:textAlignment w:val="center"/>
              <w:rPr>
                <w:rFonts w:ascii="仿宋_GB2312"/>
                <w:color w:val="000000"/>
                <w:kern w:val="0"/>
                <w:sz w:val="21"/>
                <w:szCs w:val="20"/>
              </w:rPr>
            </w:pPr>
            <w:r w:rsidRPr="00500542">
              <w:rPr>
                <w:rFonts w:ascii="仿宋_GB2312" w:hint="eastAsia"/>
                <w:color w:val="000000"/>
                <w:kern w:val="0"/>
                <w:sz w:val="21"/>
                <w:szCs w:val="20"/>
              </w:rPr>
              <w:t>635.19</w:t>
            </w:r>
          </w:p>
        </w:tc>
        <w:tc>
          <w:tcPr>
            <w:tcW w:w="8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64554" w:rsidRPr="00500542" w:rsidRDefault="000A1E25">
            <w:pPr>
              <w:widowControl/>
              <w:jc w:val="center"/>
              <w:textAlignment w:val="center"/>
              <w:rPr>
                <w:rFonts w:ascii="仿宋_GB2312"/>
                <w:color w:val="000000"/>
                <w:kern w:val="0"/>
                <w:sz w:val="21"/>
                <w:szCs w:val="20"/>
              </w:rPr>
            </w:pPr>
            <w:r w:rsidRPr="00500542">
              <w:rPr>
                <w:rFonts w:ascii="仿宋_GB2312" w:hint="eastAsia"/>
                <w:color w:val="000000"/>
                <w:kern w:val="0"/>
                <w:sz w:val="21"/>
                <w:szCs w:val="20"/>
              </w:rPr>
              <w:t>41.82</w:t>
            </w:r>
          </w:p>
        </w:tc>
        <w:tc>
          <w:tcPr>
            <w:tcW w:w="79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64554" w:rsidRPr="00500542" w:rsidRDefault="000A1E25" w:rsidP="00C82146">
            <w:pPr>
              <w:widowControl/>
              <w:jc w:val="center"/>
              <w:textAlignment w:val="center"/>
              <w:rPr>
                <w:rFonts w:ascii="仿宋_GB2312"/>
                <w:color w:val="000000"/>
                <w:kern w:val="0"/>
                <w:sz w:val="21"/>
                <w:szCs w:val="20"/>
              </w:rPr>
            </w:pPr>
            <w:r w:rsidRPr="00500542">
              <w:rPr>
                <w:rFonts w:ascii="仿宋_GB2312" w:hint="eastAsia"/>
                <w:color w:val="000000"/>
                <w:kern w:val="0"/>
                <w:sz w:val="21"/>
                <w:szCs w:val="20"/>
              </w:rPr>
              <w:t>2</w:t>
            </w:r>
            <w:r w:rsidR="00C82146" w:rsidRPr="00500542">
              <w:rPr>
                <w:rFonts w:ascii="仿宋_GB2312" w:hint="eastAsia"/>
                <w:color w:val="000000"/>
                <w:kern w:val="0"/>
                <w:sz w:val="21"/>
                <w:szCs w:val="20"/>
              </w:rPr>
              <w:t>81</w:t>
            </w:r>
            <w:r w:rsidRPr="00500542">
              <w:rPr>
                <w:rFonts w:ascii="仿宋_GB2312" w:hint="eastAsia"/>
                <w:color w:val="000000"/>
                <w:kern w:val="0"/>
                <w:sz w:val="21"/>
                <w:szCs w:val="20"/>
              </w:rPr>
              <w:t>.87</w:t>
            </w:r>
          </w:p>
        </w:tc>
        <w:tc>
          <w:tcPr>
            <w:tcW w:w="521" w:type="dxa"/>
            <w:tcBorders>
              <w:top w:val="single" w:sz="4" w:space="0" w:color="000000"/>
              <w:left w:val="single" w:sz="4" w:space="0" w:color="000000"/>
              <w:bottom w:val="single" w:sz="4" w:space="0" w:color="000000"/>
              <w:right w:val="single" w:sz="4" w:space="0" w:color="000000"/>
            </w:tcBorders>
          </w:tcPr>
          <w:p w:rsidR="00964554" w:rsidRPr="00500542" w:rsidRDefault="00964554">
            <w:pPr>
              <w:widowControl/>
              <w:jc w:val="center"/>
              <w:textAlignment w:val="center"/>
              <w:rPr>
                <w:rFonts w:ascii="仿宋_GB2312"/>
                <w:color w:val="000000"/>
                <w:kern w:val="0"/>
                <w:sz w:val="21"/>
                <w:szCs w:val="20"/>
              </w:rPr>
            </w:pPr>
          </w:p>
        </w:tc>
      </w:tr>
      <w:tr w:rsidR="00964554">
        <w:trPr>
          <w:trHeight w:val="549"/>
        </w:trPr>
        <w:tc>
          <w:tcPr>
            <w:tcW w:w="54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64554" w:rsidRPr="00500542" w:rsidRDefault="00964554">
            <w:pPr>
              <w:jc w:val="center"/>
              <w:rPr>
                <w:rFonts w:ascii="仿宋_GB2312"/>
                <w:color w:val="000000"/>
                <w:sz w:val="21"/>
                <w:szCs w:val="20"/>
              </w:rPr>
            </w:pPr>
          </w:p>
        </w:tc>
        <w:tc>
          <w:tcPr>
            <w:tcW w:w="94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64554" w:rsidRPr="00500542" w:rsidRDefault="00964554">
            <w:pPr>
              <w:widowControl/>
              <w:jc w:val="center"/>
              <w:textAlignment w:val="center"/>
              <w:rPr>
                <w:rFonts w:ascii="仿宋_GB2312"/>
                <w:color w:val="000000"/>
                <w:kern w:val="0"/>
                <w:sz w:val="21"/>
                <w:szCs w:val="20"/>
              </w:rPr>
            </w:pPr>
          </w:p>
        </w:tc>
        <w:tc>
          <w:tcPr>
            <w:tcW w:w="9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64554" w:rsidRPr="00500542" w:rsidRDefault="000A1E25">
            <w:pPr>
              <w:widowControl/>
              <w:jc w:val="center"/>
              <w:textAlignment w:val="center"/>
              <w:rPr>
                <w:rFonts w:ascii="仿宋_GB2312"/>
                <w:color w:val="000000"/>
                <w:kern w:val="0"/>
                <w:sz w:val="21"/>
                <w:szCs w:val="20"/>
              </w:rPr>
            </w:pPr>
            <w:r w:rsidRPr="00500542">
              <w:rPr>
                <w:rFonts w:ascii="仿宋_GB2312" w:hint="eastAsia"/>
                <w:color w:val="000000"/>
                <w:kern w:val="0"/>
                <w:sz w:val="21"/>
                <w:szCs w:val="20"/>
              </w:rPr>
              <w:t>基本支出</w:t>
            </w:r>
          </w:p>
        </w:tc>
        <w:tc>
          <w:tcPr>
            <w:tcW w:w="8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64554" w:rsidRPr="00500542" w:rsidRDefault="00500542">
            <w:pPr>
              <w:widowControl/>
              <w:jc w:val="center"/>
              <w:textAlignment w:val="center"/>
              <w:rPr>
                <w:rFonts w:ascii="仿宋_GB2312"/>
                <w:color w:val="000000"/>
                <w:kern w:val="0"/>
                <w:sz w:val="21"/>
                <w:szCs w:val="20"/>
              </w:rPr>
            </w:pPr>
            <w:r w:rsidRPr="00500542">
              <w:rPr>
                <w:rFonts w:ascii="仿宋_GB2312" w:hint="eastAsia"/>
                <w:color w:val="000000"/>
                <w:kern w:val="0"/>
                <w:sz w:val="21"/>
                <w:szCs w:val="20"/>
              </w:rPr>
              <w:t>9.61</w:t>
            </w:r>
          </w:p>
        </w:tc>
        <w:tc>
          <w:tcPr>
            <w:tcW w:w="8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64554" w:rsidRPr="00500542" w:rsidRDefault="00500542">
            <w:pPr>
              <w:widowControl/>
              <w:jc w:val="center"/>
              <w:textAlignment w:val="center"/>
              <w:rPr>
                <w:rFonts w:ascii="仿宋_GB2312"/>
                <w:color w:val="000000"/>
                <w:kern w:val="0"/>
                <w:sz w:val="21"/>
                <w:szCs w:val="20"/>
              </w:rPr>
            </w:pPr>
            <w:r w:rsidRPr="00500542">
              <w:rPr>
                <w:rFonts w:ascii="仿宋_GB2312" w:hint="eastAsia"/>
                <w:color w:val="000000"/>
                <w:kern w:val="0"/>
                <w:sz w:val="21"/>
                <w:szCs w:val="20"/>
              </w:rPr>
              <w:t>962.14</w:t>
            </w:r>
          </w:p>
        </w:tc>
        <w:tc>
          <w:tcPr>
            <w:tcW w:w="91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64554" w:rsidRPr="00500542" w:rsidRDefault="00500542">
            <w:pPr>
              <w:widowControl/>
              <w:jc w:val="center"/>
              <w:textAlignment w:val="center"/>
              <w:rPr>
                <w:rFonts w:ascii="仿宋_GB2312"/>
                <w:color w:val="000000"/>
                <w:kern w:val="0"/>
                <w:sz w:val="21"/>
                <w:szCs w:val="20"/>
              </w:rPr>
            </w:pPr>
            <w:r w:rsidRPr="00500542">
              <w:rPr>
                <w:rFonts w:ascii="仿宋_GB2312" w:hint="eastAsia"/>
                <w:color w:val="000000"/>
                <w:kern w:val="0"/>
                <w:sz w:val="21"/>
                <w:szCs w:val="20"/>
              </w:rPr>
              <w:t>270.61</w:t>
            </w:r>
          </w:p>
        </w:tc>
        <w:tc>
          <w:tcPr>
            <w:tcW w:w="82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64554" w:rsidRPr="00500542" w:rsidRDefault="00500542" w:rsidP="00500542">
            <w:pPr>
              <w:widowControl/>
              <w:jc w:val="center"/>
              <w:textAlignment w:val="center"/>
              <w:rPr>
                <w:rFonts w:ascii="仿宋_GB2312"/>
                <w:color w:val="000000"/>
                <w:kern w:val="0"/>
                <w:sz w:val="21"/>
                <w:szCs w:val="20"/>
              </w:rPr>
            </w:pPr>
            <w:r w:rsidRPr="00500542">
              <w:rPr>
                <w:rFonts w:ascii="仿宋_GB2312" w:hint="eastAsia"/>
                <w:color w:val="000000"/>
                <w:kern w:val="0"/>
                <w:sz w:val="21"/>
                <w:szCs w:val="20"/>
              </w:rPr>
              <w:t>128.67</w:t>
            </w:r>
          </w:p>
        </w:tc>
        <w:tc>
          <w:tcPr>
            <w:tcW w:w="85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64554" w:rsidRPr="00500542" w:rsidRDefault="00500542" w:rsidP="00500542">
            <w:pPr>
              <w:widowControl/>
              <w:jc w:val="center"/>
              <w:textAlignment w:val="center"/>
              <w:rPr>
                <w:rFonts w:ascii="仿宋_GB2312"/>
                <w:color w:val="000000"/>
                <w:kern w:val="0"/>
                <w:sz w:val="21"/>
                <w:szCs w:val="20"/>
              </w:rPr>
            </w:pPr>
            <w:r w:rsidRPr="00500542">
              <w:rPr>
                <w:rFonts w:ascii="仿宋_GB2312" w:hint="eastAsia"/>
                <w:color w:val="000000"/>
                <w:kern w:val="0"/>
                <w:sz w:val="21"/>
                <w:szCs w:val="20"/>
              </w:rPr>
              <w:t>1104.08</w:t>
            </w:r>
          </w:p>
        </w:tc>
        <w:tc>
          <w:tcPr>
            <w:tcW w:w="72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64554" w:rsidRPr="00500542" w:rsidRDefault="00500542" w:rsidP="00500542">
            <w:pPr>
              <w:widowControl/>
              <w:jc w:val="center"/>
              <w:textAlignment w:val="center"/>
              <w:rPr>
                <w:rFonts w:ascii="仿宋_GB2312"/>
                <w:color w:val="000000"/>
                <w:kern w:val="0"/>
                <w:sz w:val="21"/>
                <w:szCs w:val="20"/>
              </w:rPr>
            </w:pPr>
            <w:r w:rsidRPr="00500542">
              <w:rPr>
                <w:rFonts w:ascii="仿宋_GB2312" w:hint="eastAsia"/>
                <w:color w:val="000000"/>
                <w:kern w:val="0"/>
                <w:sz w:val="21"/>
                <w:szCs w:val="20"/>
              </w:rPr>
              <w:t>1101.48</w:t>
            </w:r>
          </w:p>
        </w:tc>
        <w:tc>
          <w:tcPr>
            <w:tcW w:w="8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64554" w:rsidRPr="00500542" w:rsidRDefault="000A1E25">
            <w:pPr>
              <w:widowControl/>
              <w:jc w:val="center"/>
              <w:textAlignment w:val="center"/>
              <w:rPr>
                <w:rFonts w:ascii="仿宋_GB2312"/>
                <w:color w:val="000000"/>
                <w:kern w:val="0"/>
                <w:sz w:val="21"/>
                <w:szCs w:val="20"/>
              </w:rPr>
            </w:pPr>
            <w:r w:rsidRPr="00500542">
              <w:rPr>
                <w:rFonts w:ascii="仿宋_GB2312" w:hint="eastAsia"/>
                <w:color w:val="000000"/>
                <w:kern w:val="0"/>
                <w:sz w:val="21"/>
                <w:szCs w:val="20"/>
              </w:rPr>
              <w:t>12.21</w:t>
            </w:r>
          </w:p>
        </w:tc>
        <w:tc>
          <w:tcPr>
            <w:tcW w:w="79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64554" w:rsidRPr="00500542" w:rsidRDefault="000A1E25">
            <w:pPr>
              <w:widowControl/>
              <w:jc w:val="center"/>
              <w:textAlignment w:val="center"/>
              <w:rPr>
                <w:rFonts w:ascii="仿宋_GB2312"/>
                <w:color w:val="000000"/>
                <w:kern w:val="0"/>
                <w:sz w:val="21"/>
                <w:szCs w:val="20"/>
              </w:rPr>
            </w:pPr>
            <w:r w:rsidRPr="00500542">
              <w:rPr>
                <w:rFonts w:ascii="仿宋_GB2312" w:hint="eastAsia"/>
                <w:color w:val="000000"/>
                <w:kern w:val="0"/>
                <w:sz w:val="21"/>
                <w:szCs w:val="20"/>
              </w:rPr>
              <w:t>0.00</w:t>
            </w:r>
          </w:p>
        </w:tc>
        <w:tc>
          <w:tcPr>
            <w:tcW w:w="521" w:type="dxa"/>
            <w:tcBorders>
              <w:top w:val="single" w:sz="4" w:space="0" w:color="000000"/>
              <w:left w:val="single" w:sz="4" w:space="0" w:color="000000"/>
              <w:bottom w:val="single" w:sz="4" w:space="0" w:color="000000"/>
              <w:right w:val="single" w:sz="4" w:space="0" w:color="000000"/>
            </w:tcBorders>
          </w:tcPr>
          <w:p w:rsidR="00964554" w:rsidRPr="00500542" w:rsidRDefault="00964554">
            <w:pPr>
              <w:widowControl/>
              <w:jc w:val="center"/>
              <w:textAlignment w:val="center"/>
              <w:rPr>
                <w:rFonts w:ascii="仿宋_GB2312"/>
                <w:color w:val="000000"/>
                <w:kern w:val="0"/>
                <w:sz w:val="21"/>
                <w:szCs w:val="20"/>
              </w:rPr>
            </w:pPr>
          </w:p>
        </w:tc>
      </w:tr>
    </w:tbl>
    <w:p w:rsidR="00964554" w:rsidRDefault="000A1E25">
      <w:pPr>
        <w:pStyle w:val="3"/>
        <w:ind w:firstLine="643"/>
      </w:pPr>
      <w:bookmarkStart w:id="24" w:name="_Toc23923"/>
      <w:r>
        <w:rPr>
          <w:rFonts w:hint="eastAsia"/>
        </w:rPr>
        <w:t>2.</w:t>
      </w:r>
      <w:r>
        <w:rPr>
          <w:rFonts w:hint="eastAsia"/>
        </w:rPr>
        <w:t>绩效目标实现情况分析</w:t>
      </w:r>
      <w:bookmarkEnd w:id="24"/>
    </w:p>
    <w:p w:rsidR="00964554" w:rsidRDefault="000A1E25">
      <w:pPr>
        <w:spacing w:line="360" w:lineRule="auto"/>
        <w:ind w:firstLineChars="200" w:firstLine="600"/>
        <w:rPr>
          <w:rFonts w:ascii="仿宋_GB2312" w:hAnsi="仿宋"/>
          <w:sz w:val="30"/>
          <w:szCs w:val="30"/>
        </w:rPr>
      </w:pPr>
      <w:r>
        <w:rPr>
          <w:rFonts w:ascii="仿宋_GB2312" w:hAnsi="仿宋" w:hint="eastAsia"/>
          <w:sz w:val="30"/>
          <w:szCs w:val="30"/>
        </w:rPr>
        <w:t>（1）年度绩效目标完成情况概述</w:t>
      </w:r>
    </w:p>
    <w:p w:rsidR="00964554" w:rsidRPr="002E0ED6" w:rsidRDefault="000A1E25">
      <w:pPr>
        <w:ind w:firstLineChars="200" w:firstLine="600"/>
        <w:rPr>
          <w:rFonts w:ascii="仿宋_GB2312" w:hAnsi="仿宋"/>
          <w:sz w:val="30"/>
          <w:szCs w:val="30"/>
        </w:rPr>
      </w:pPr>
      <w:r w:rsidRPr="002E0ED6">
        <w:rPr>
          <w:rFonts w:ascii="仿宋_GB2312" w:hAnsi="仿宋" w:hint="eastAsia"/>
          <w:sz w:val="30"/>
          <w:szCs w:val="30"/>
        </w:rPr>
        <w:t>2020</w:t>
      </w:r>
      <w:r w:rsidR="002E0ED6" w:rsidRPr="002E0ED6">
        <w:rPr>
          <w:rFonts w:ascii="仿宋_GB2312" w:hAnsi="仿宋" w:hint="eastAsia"/>
          <w:sz w:val="30"/>
          <w:szCs w:val="30"/>
        </w:rPr>
        <w:t>年</w:t>
      </w:r>
      <w:r w:rsidRPr="002E0ED6">
        <w:rPr>
          <w:rFonts w:ascii="仿宋_GB2312" w:hAnsi="仿宋" w:hint="eastAsia"/>
          <w:sz w:val="30"/>
          <w:szCs w:val="30"/>
        </w:rPr>
        <w:t>认真贯彻党的十九大和十九届四中全会精神，贯彻落实习近平总书记关于应急管理和疫情防控的重要讲话、指示批示精神，贯彻落实党中央国务院、省委省政府和市委市政府决策部署，从责任落实、源头防范、基层基础、科技支撑、能力建设等方面着手，着力防风险、保稳定、建制度、补短板，统筹抓好安全生产、防灾减灾救灾、应急救援，推进应急管理体系和能力建设现代化，提高处理急难险重任务能力，为坚决打赢疫情防控的人民战争、总体战、阻击战，为推动十堰高质量发展营造安全稳定的社会环境。具体抓好八个方面的重点工作：</w:t>
      </w:r>
    </w:p>
    <w:p w:rsidR="00964554" w:rsidRPr="002E0ED6" w:rsidRDefault="000A1E25">
      <w:pPr>
        <w:ind w:firstLineChars="200" w:firstLine="600"/>
        <w:rPr>
          <w:rFonts w:ascii="仿宋_GB2312" w:hAnsi="仿宋"/>
          <w:sz w:val="30"/>
          <w:szCs w:val="30"/>
        </w:rPr>
      </w:pPr>
      <w:r w:rsidRPr="002E0ED6">
        <w:rPr>
          <w:rFonts w:ascii="仿宋_GB2312" w:hAnsi="仿宋" w:hint="eastAsia"/>
          <w:sz w:val="30"/>
          <w:szCs w:val="30"/>
        </w:rPr>
        <w:t>深入贯彻落实习近平总书记关于推进应急管理体系和能力现代化建设的系列重要论述精神；</w:t>
      </w:r>
    </w:p>
    <w:p w:rsidR="00964554" w:rsidRPr="002E0ED6" w:rsidRDefault="000A1E25">
      <w:pPr>
        <w:ind w:firstLineChars="200" w:firstLine="600"/>
        <w:rPr>
          <w:rFonts w:ascii="仿宋_GB2312" w:hAnsi="仿宋"/>
          <w:sz w:val="30"/>
          <w:szCs w:val="30"/>
        </w:rPr>
      </w:pPr>
      <w:r w:rsidRPr="002E0ED6">
        <w:rPr>
          <w:rFonts w:ascii="仿宋_GB2312" w:hAnsi="仿宋" w:hint="eastAsia"/>
          <w:sz w:val="30"/>
          <w:szCs w:val="30"/>
        </w:rPr>
        <w:t>坚决打好打赢新冠肺炎疫情防控阻击战、总体战；保障好防疫应急救灾物资；服务好疫情防控重点单位；落实好系统内部防控措施；</w:t>
      </w:r>
    </w:p>
    <w:p w:rsidR="00964554" w:rsidRPr="002E0ED6" w:rsidRDefault="000A1E25">
      <w:pPr>
        <w:ind w:firstLineChars="200" w:firstLine="600"/>
        <w:rPr>
          <w:rFonts w:ascii="仿宋_GB2312" w:hAnsi="仿宋"/>
          <w:sz w:val="30"/>
          <w:szCs w:val="30"/>
        </w:rPr>
      </w:pPr>
      <w:r w:rsidRPr="002E0ED6">
        <w:rPr>
          <w:rFonts w:ascii="仿宋_GB2312" w:hAnsi="仿宋" w:hint="eastAsia"/>
          <w:sz w:val="30"/>
          <w:szCs w:val="30"/>
        </w:rPr>
        <w:t>扎实推进“大应急、大安全、大救灾、大救援”应急管理体制机制建设；深化应急管理改革；压实责任体系；健全体制机制；</w:t>
      </w:r>
      <w:r w:rsidRPr="002E0ED6">
        <w:rPr>
          <w:rFonts w:ascii="仿宋_GB2312" w:hAnsi="仿宋" w:hint="eastAsia"/>
          <w:sz w:val="30"/>
          <w:szCs w:val="30"/>
        </w:rPr>
        <w:lastRenderedPageBreak/>
        <w:t>坚持依法治理；</w:t>
      </w:r>
    </w:p>
    <w:p w:rsidR="00964554" w:rsidRPr="002E0ED6" w:rsidRDefault="000A1E25">
      <w:pPr>
        <w:ind w:firstLineChars="200" w:firstLine="600"/>
        <w:rPr>
          <w:rFonts w:ascii="仿宋_GB2312" w:hAnsi="仿宋"/>
          <w:sz w:val="30"/>
          <w:szCs w:val="30"/>
        </w:rPr>
      </w:pPr>
      <w:r w:rsidRPr="002E0ED6">
        <w:rPr>
          <w:rFonts w:ascii="仿宋_GB2312" w:hAnsi="仿宋" w:hint="eastAsia"/>
          <w:sz w:val="30"/>
          <w:szCs w:val="30"/>
        </w:rPr>
        <w:t>夯实筑牢县乡应急管理基层基础；开展乡镇基层应急管理能力标准化建设；开展安全宣传进基层活动；推进安全风险网格化管理；加强基层应急资源保障；</w:t>
      </w:r>
    </w:p>
    <w:p w:rsidR="00964554" w:rsidRPr="002E0ED6" w:rsidRDefault="000A1E25">
      <w:pPr>
        <w:ind w:firstLineChars="200" w:firstLine="600"/>
        <w:rPr>
          <w:rFonts w:ascii="仿宋_GB2312" w:hAnsi="仿宋"/>
          <w:sz w:val="30"/>
          <w:szCs w:val="30"/>
        </w:rPr>
      </w:pPr>
      <w:r w:rsidRPr="002E0ED6">
        <w:rPr>
          <w:rFonts w:ascii="仿宋_GB2312" w:hAnsi="仿宋" w:hint="eastAsia"/>
          <w:sz w:val="30"/>
          <w:szCs w:val="30"/>
        </w:rPr>
        <w:t>坚决防范遏制重特大生产安全事故；科学指导企业复工复产；落实企业主体责任；深化专项整治；强化科技兴安；规范监管执法；</w:t>
      </w:r>
    </w:p>
    <w:p w:rsidR="00964554" w:rsidRPr="002E0ED6" w:rsidRDefault="000A1E25">
      <w:pPr>
        <w:ind w:firstLineChars="200" w:firstLine="600"/>
        <w:rPr>
          <w:rFonts w:ascii="仿宋_GB2312" w:hAnsi="仿宋"/>
          <w:sz w:val="30"/>
          <w:szCs w:val="30"/>
        </w:rPr>
      </w:pPr>
      <w:r w:rsidRPr="002E0ED6">
        <w:rPr>
          <w:rFonts w:ascii="仿宋_GB2312" w:hAnsi="仿宋" w:hint="eastAsia"/>
          <w:sz w:val="30"/>
          <w:szCs w:val="30"/>
        </w:rPr>
        <w:t>全面提高自然灾害防治能力；推动重点工程立项实施；突出抓好重点灾种防治；推进综合防灾减灾；</w:t>
      </w:r>
    </w:p>
    <w:p w:rsidR="00964554" w:rsidRPr="002E0ED6" w:rsidRDefault="000A1E25">
      <w:pPr>
        <w:ind w:firstLineChars="200" w:firstLine="600"/>
        <w:rPr>
          <w:rFonts w:ascii="仿宋_GB2312" w:hAnsi="仿宋"/>
          <w:sz w:val="30"/>
          <w:szCs w:val="30"/>
        </w:rPr>
      </w:pPr>
      <w:r w:rsidRPr="002E0ED6">
        <w:rPr>
          <w:rFonts w:ascii="仿宋_GB2312" w:hAnsi="仿宋" w:hint="eastAsia"/>
          <w:sz w:val="30"/>
          <w:szCs w:val="30"/>
        </w:rPr>
        <w:t>提高事故灾害等突发事件救援保障能力；推动应急预案修编；推进应急指挥平台建设；加强救援队伍建设；加强物资装备体系建设；落实灾害救助政策；</w:t>
      </w:r>
    </w:p>
    <w:p w:rsidR="00964554" w:rsidRDefault="000A1E25">
      <w:pPr>
        <w:ind w:firstLineChars="200" w:firstLine="600"/>
        <w:rPr>
          <w:rFonts w:ascii="仿宋_GB2312" w:hAnsi="仿宋"/>
          <w:sz w:val="30"/>
          <w:szCs w:val="30"/>
        </w:rPr>
      </w:pPr>
      <w:r w:rsidRPr="002E0ED6">
        <w:rPr>
          <w:rFonts w:ascii="仿宋_GB2312" w:hAnsi="仿宋" w:hint="eastAsia"/>
          <w:sz w:val="30"/>
          <w:szCs w:val="30"/>
        </w:rPr>
        <w:t>加强新时代应急管理干部队</w:t>
      </w:r>
      <w:r w:rsidR="002E0ED6">
        <w:rPr>
          <w:rFonts w:ascii="仿宋_GB2312" w:hAnsi="仿宋" w:hint="eastAsia"/>
          <w:sz w:val="30"/>
          <w:szCs w:val="30"/>
        </w:rPr>
        <w:t>伍建设；强化政治统领；深化作风建设；优化干部队伍；硬化能力素质.</w:t>
      </w:r>
    </w:p>
    <w:p w:rsidR="00964554" w:rsidRDefault="000A1E25">
      <w:pPr>
        <w:spacing w:line="360" w:lineRule="auto"/>
        <w:ind w:firstLineChars="200" w:firstLine="600"/>
        <w:rPr>
          <w:rFonts w:ascii="仿宋_GB2312" w:hAnsi="仿宋"/>
          <w:sz w:val="30"/>
          <w:szCs w:val="30"/>
        </w:rPr>
      </w:pPr>
      <w:r>
        <w:rPr>
          <w:rFonts w:ascii="仿宋_GB2312" w:hAnsi="仿宋" w:hint="eastAsia"/>
          <w:sz w:val="30"/>
          <w:szCs w:val="30"/>
        </w:rPr>
        <w:t>（2）产出指标完成情况分析</w:t>
      </w:r>
    </w:p>
    <w:p w:rsidR="00964554" w:rsidRDefault="000A1E25">
      <w:pPr>
        <w:ind w:firstLineChars="200" w:firstLine="600"/>
        <w:rPr>
          <w:rFonts w:ascii="仿宋_GB2312" w:hAnsi="仿宋"/>
          <w:sz w:val="30"/>
          <w:szCs w:val="30"/>
        </w:rPr>
      </w:pPr>
      <w:r>
        <w:rPr>
          <w:rFonts w:ascii="仿宋_GB2312" w:hAnsi="仿宋" w:hint="eastAsia"/>
          <w:sz w:val="30"/>
          <w:szCs w:val="30"/>
        </w:rPr>
        <w:t>绩效评价指标体系是开展绩效评价工作的核心。评价小组依据</w:t>
      </w:r>
      <w:r w:rsidRPr="005B6050">
        <w:rPr>
          <w:rFonts w:ascii="仿宋_GB2312" w:hAnsi="仿宋" w:hint="eastAsia"/>
          <w:sz w:val="30"/>
          <w:szCs w:val="30"/>
        </w:rPr>
        <w:t>关于开展2021年市直财政支出绩效自评及绩效运行监控有关工作的通知（十财绩发〔2021〕27号）</w:t>
      </w:r>
      <w:r>
        <w:rPr>
          <w:rFonts w:ascii="仿宋_GB2312" w:hAnsi="仿宋" w:hint="eastAsia"/>
          <w:sz w:val="30"/>
          <w:szCs w:val="30"/>
        </w:rPr>
        <w:t>，结合单位项目特点，运用</w:t>
      </w:r>
      <w:r w:rsidRPr="00BD138D">
        <w:rPr>
          <w:rFonts w:ascii="仿宋_GB2312" w:hAnsi="仿宋" w:hint="eastAsia"/>
          <w:sz w:val="30"/>
          <w:szCs w:val="30"/>
        </w:rPr>
        <w:t>定量定性原则具体指标有</w:t>
      </w:r>
      <w:r w:rsidR="002E0ED6" w:rsidRPr="00BD138D">
        <w:rPr>
          <w:rFonts w:ascii="仿宋_GB2312" w:hAnsi="仿宋" w:hint="eastAsia"/>
          <w:sz w:val="30"/>
          <w:szCs w:val="30"/>
        </w:rPr>
        <w:t>安全生产工作会议</w:t>
      </w:r>
      <w:r w:rsidRPr="00BD138D">
        <w:rPr>
          <w:rFonts w:ascii="仿宋_GB2312" w:hAnsi="仿宋" w:hint="eastAsia"/>
          <w:sz w:val="30"/>
          <w:szCs w:val="30"/>
        </w:rPr>
        <w:t>、</w:t>
      </w:r>
      <w:r w:rsidR="002E0ED6" w:rsidRPr="00BD138D">
        <w:rPr>
          <w:rFonts w:ascii="仿宋_GB2312" w:hAnsi="仿宋" w:hint="eastAsia"/>
          <w:sz w:val="30"/>
          <w:szCs w:val="30"/>
        </w:rPr>
        <w:t>各类督查</w:t>
      </w:r>
      <w:r w:rsidRPr="00BD138D">
        <w:rPr>
          <w:rFonts w:ascii="仿宋_GB2312" w:hAnsi="仿宋" w:hint="eastAsia"/>
          <w:sz w:val="30"/>
          <w:szCs w:val="30"/>
        </w:rPr>
        <w:t>、</w:t>
      </w:r>
      <w:r w:rsidR="002E0ED6" w:rsidRPr="00BD138D">
        <w:rPr>
          <w:rFonts w:ascii="仿宋_GB2312" w:hAnsi="仿宋" w:hint="eastAsia"/>
          <w:sz w:val="30"/>
          <w:szCs w:val="30"/>
        </w:rPr>
        <w:t>印刷资料</w:t>
      </w:r>
      <w:r w:rsidRPr="00BD138D">
        <w:rPr>
          <w:rFonts w:ascii="仿宋_GB2312" w:hAnsi="仿宋" w:hint="eastAsia"/>
          <w:sz w:val="30"/>
          <w:szCs w:val="30"/>
        </w:rPr>
        <w:t>、</w:t>
      </w:r>
      <w:r w:rsidR="002E0ED6" w:rsidRPr="00BD138D">
        <w:rPr>
          <w:rFonts w:ascii="仿宋_GB2312" w:hAnsi="仿宋" w:hint="eastAsia"/>
          <w:sz w:val="30"/>
          <w:szCs w:val="30"/>
        </w:rPr>
        <w:t>各类事故查处规定时限结案率</w:t>
      </w:r>
      <w:r w:rsidRPr="00BD138D">
        <w:rPr>
          <w:rFonts w:ascii="仿宋_GB2312" w:hAnsi="仿宋" w:hint="eastAsia"/>
          <w:sz w:val="30"/>
          <w:szCs w:val="30"/>
        </w:rPr>
        <w:t>、</w:t>
      </w:r>
      <w:r w:rsidR="002E0ED6" w:rsidRPr="00BD138D">
        <w:rPr>
          <w:rFonts w:ascii="仿宋_GB2312" w:hAnsi="仿宋" w:hint="eastAsia"/>
          <w:sz w:val="30"/>
          <w:szCs w:val="30"/>
        </w:rPr>
        <w:t>行政执法案件被行政复议撤销次数</w:t>
      </w:r>
      <w:r w:rsidRPr="00BD138D">
        <w:rPr>
          <w:rFonts w:ascii="仿宋_GB2312" w:hAnsi="仿宋" w:hint="eastAsia"/>
          <w:sz w:val="30"/>
          <w:szCs w:val="30"/>
        </w:rPr>
        <w:t>、</w:t>
      </w:r>
      <w:r w:rsidR="002E0ED6" w:rsidRPr="00BD138D">
        <w:rPr>
          <w:rFonts w:ascii="仿宋_GB2312" w:hAnsi="仿宋" w:hint="eastAsia"/>
          <w:sz w:val="30"/>
          <w:szCs w:val="30"/>
        </w:rPr>
        <w:t>事故查处结案时间</w:t>
      </w:r>
      <w:r w:rsidRPr="00BD138D">
        <w:rPr>
          <w:rFonts w:ascii="仿宋_GB2312" w:hAnsi="仿宋" w:hint="eastAsia"/>
          <w:sz w:val="30"/>
          <w:szCs w:val="30"/>
        </w:rPr>
        <w:t>、</w:t>
      </w:r>
      <w:r w:rsidR="002E0ED6" w:rsidRPr="00BD138D">
        <w:rPr>
          <w:rFonts w:ascii="仿宋_GB2312" w:hAnsi="仿宋" w:hint="eastAsia"/>
          <w:sz w:val="30"/>
          <w:szCs w:val="30"/>
        </w:rPr>
        <w:t>开展隐患排查的企业数量</w:t>
      </w:r>
      <w:r w:rsidRPr="00BD138D">
        <w:rPr>
          <w:rFonts w:ascii="仿宋_GB2312" w:hAnsi="仿宋" w:hint="eastAsia"/>
          <w:sz w:val="30"/>
          <w:szCs w:val="30"/>
        </w:rPr>
        <w:t>、</w:t>
      </w:r>
      <w:r w:rsidR="002E0ED6" w:rsidRPr="00BD138D">
        <w:rPr>
          <w:rFonts w:ascii="仿宋_GB2312" w:hAnsi="仿宋" w:hint="eastAsia"/>
          <w:sz w:val="30"/>
          <w:szCs w:val="30"/>
        </w:rPr>
        <w:t>选取第三方机构数量、发布防汛快报、开展防汛抗旱、地震和地灾防治督导检查、开展应急指挥、管理业务培训、水雨情信息即时查询，气象预警信息提前发布、印救灾宣传资料、灾情信息员培训等22项</w:t>
      </w:r>
      <w:r w:rsidR="002E0ED6" w:rsidRPr="00BD138D">
        <w:rPr>
          <w:rFonts w:ascii="仿宋_GB2312" w:hAnsi="仿宋"/>
          <w:sz w:val="30"/>
          <w:szCs w:val="30"/>
        </w:rPr>
        <w:t>指标</w:t>
      </w:r>
      <w:r w:rsidRPr="00BD138D">
        <w:rPr>
          <w:rFonts w:ascii="仿宋_GB2312" w:hAnsi="仿宋" w:hint="eastAsia"/>
          <w:sz w:val="30"/>
          <w:szCs w:val="30"/>
        </w:rPr>
        <w:t>；下设“履职效益”指标，</w:t>
      </w:r>
      <w:r w:rsidR="002E0ED6" w:rsidRPr="00BD138D">
        <w:rPr>
          <w:rFonts w:ascii="仿宋_GB2312" w:hAnsi="仿宋" w:hint="eastAsia"/>
          <w:sz w:val="30"/>
          <w:szCs w:val="30"/>
        </w:rPr>
        <w:t>整体</w:t>
      </w:r>
      <w:r w:rsidRPr="00BD138D">
        <w:rPr>
          <w:rFonts w:ascii="仿宋_GB2312" w:hAnsi="仿宋" w:hint="eastAsia"/>
          <w:sz w:val="30"/>
          <w:szCs w:val="30"/>
        </w:rPr>
        <w:t>效果主要评价</w:t>
      </w:r>
      <w:r w:rsidR="002E0ED6" w:rsidRPr="00BD138D">
        <w:rPr>
          <w:rFonts w:ascii="仿宋_GB2312" w:hAnsi="仿宋" w:hint="eastAsia"/>
          <w:sz w:val="30"/>
          <w:szCs w:val="30"/>
        </w:rPr>
        <w:t>全局</w:t>
      </w:r>
      <w:r w:rsidRPr="00BD138D">
        <w:rPr>
          <w:rFonts w:ascii="仿宋_GB2312" w:hAnsi="仿宋" w:hint="eastAsia"/>
          <w:sz w:val="30"/>
          <w:szCs w:val="30"/>
        </w:rPr>
        <w:t>工作</w:t>
      </w:r>
      <w:r w:rsidR="00BD138D">
        <w:rPr>
          <w:rFonts w:ascii="仿宋_GB2312" w:hAnsi="仿宋" w:hint="eastAsia"/>
          <w:sz w:val="30"/>
          <w:szCs w:val="30"/>
        </w:rPr>
        <w:t>对</w:t>
      </w:r>
      <w:r w:rsidR="002E0ED6" w:rsidRPr="00BD138D">
        <w:rPr>
          <w:rFonts w:ascii="仿宋_GB2312" w:hAnsi="仿宋" w:hint="eastAsia"/>
          <w:sz w:val="30"/>
          <w:szCs w:val="30"/>
        </w:rPr>
        <w:t>社会和</w:t>
      </w:r>
      <w:r w:rsidR="002E0ED6" w:rsidRPr="00BD138D">
        <w:rPr>
          <w:rFonts w:ascii="仿宋_GB2312" w:hAnsi="仿宋"/>
          <w:sz w:val="30"/>
          <w:szCs w:val="30"/>
        </w:rPr>
        <w:t>公众效益</w:t>
      </w:r>
      <w:r w:rsidRPr="00BD138D">
        <w:rPr>
          <w:rFonts w:ascii="仿宋_GB2312" w:hAnsi="仿宋" w:hint="eastAsia"/>
          <w:sz w:val="30"/>
          <w:szCs w:val="30"/>
        </w:rPr>
        <w:t>情况，包括</w:t>
      </w:r>
      <w:r w:rsidR="002E0ED6" w:rsidRPr="00BD138D">
        <w:rPr>
          <w:rFonts w:ascii="仿宋_GB2312" w:hAnsi="仿宋" w:hint="eastAsia"/>
          <w:sz w:val="30"/>
          <w:szCs w:val="30"/>
        </w:rPr>
        <w:t>生产安全事故数据</w:t>
      </w:r>
      <w:r w:rsidRPr="00BD138D">
        <w:rPr>
          <w:rFonts w:ascii="仿宋_GB2312" w:hAnsi="仿宋" w:hint="eastAsia"/>
          <w:sz w:val="30"/>
          <w:szCs w:val="30"/>
        </w:rPr>
        <w:t>、</w:t>
      </w:r>
      <w:r w:rsidR="002E0ED6" w:rsidRPr="00BD138D">
        <w:rPr>
          <w:rFonts w:ascii="仿宋_GB2312" w:hAnsi="仿宋" w:hint="eastAsia"/>
          <w:sz w:val="30"/>
          <w:szCs w:val="30"/>
        </w:rPr>
        <w:t>巩固和扩大全民对安全生产、应急知识普及的知晓率</w:t>
      </w:r>
      <w:r w:rsidRPr="00BD138D">
        <w:rPr>
          <w:rFonts w:ascii="仿宋_GB2312" w:hAnsi="仿宋" w:hint="eastAsia"/>
          <w:sz w:val="30"/>
          <w:szCs w:val="30"/>
        </w:rPr>
        <w:t>、</w:t>
      </w:r>
      <w:r w:rsidR="002E0ED6" w:rsidRPr="00BD138D">
        <w:rPr>
          <w:rFonts w:ascii="仿宋_GB2312" w:hAnsi="仿宋" w:hint="eastAsia"/>
          <w:sz w:val="30"/>
          <w:szCs w:val="30"/>
        </w:rPr>
        <w:t>督促整改排查出的隐患</w:t>
      </w:r>
      <w:r w:rsidRPr="00BD138D">
        <w:rPr>
          <w:rFonts w:ascii="仿宋_GB2312" w:hAnsi="仿宋" w:hint="eastAsia"/>
          <w:sz w:val="30"/>
          <w:szCs w:val="30"/>
        </w:rPr>
        <w:t>、</w:t>
      </w:r>
      <w:r w:rsidR="002E0ED6" w:rsidRPr="00BD138D">
        <w:rPr>
          <w:rFonts w:ascii="仿宋_GB2312" w:hAnsi="仿宋" w:hint="eastAsia"/>
          <w:sz w:val="30"/>
          <w:szCs w:val="30"/>
        </w:rPr>
        <w:t>水旱灾害损失</w:t>
      </w:r>
      <w:r w:rsidRPr="00BD138D">
        <w:rPr>
          <w:rFonts w:ascii="仿宋_GB2312" w:hAnsi="仿宋" w:hint="eastAsia"/>
          <w:sz w:val="30"/>
          <w:szCs w:val="30"/>
        </w:rPr>
        <w:t>、</w:t>
      </w:r>
      <w:r w:rsidR="002E0ED6" w:rsidRPr="00BD138D">
        <w:rPr>
          <w:rFonts w:ascii="仿宋_GB2312" w:hAnsi="仿宋" w:hint="eastAsia"/>
          <w:sz w:val="30"/>
          <w:szCs w:val="30"/>
        </w:rPr>
        <w:t>提升社会抵御灾害防范能力，更好保障民生</w:t>
      </w:r>
      <w:r w:rsidRPr="00BD138D">
        <w:rPr>
          <w:rFonts w:ascii="仿宋_GB2312" w:hAnsi="仿宋" w:hint="eastAsia"/>
          <w:sz w:val="30"/>
          <w:szCs w:val="30"/>
        </w:rPr>
        <w:t>、</w:t>
      </w:r>
      <w:r w:rsidR="002E0ED6" w:rsidRPr="00BD138D">
        <w:rPr>
          <w:rFonts w:ascii="仿宋_GB2312" w:hAnsi="仿宋" w:hint="eastAsia"/>
          <w:sz w:val="30"/>
          <w:szCs w:val="30"/>
        </w:rPr>
        <w:t>受灾群众满意度</w:t>
      </w:r>
      <w:r w:rsidRPr="00BD138D">
        <w:rPr>
          <w:rFonts w:ascii="仿宋_GB2312" w:hAnsi="仿宋" w:hint="eastAsia"/>
          <w:sz w:val="30"/>
          <w:szCs w:val="30"/>
        </w:rPr>
        <w:t>、</w:t>
      </w:r>
      <w:r w:rsidR="002E0ED6" w:rsidRPr="00BD138D">
        <w:rPr>
          <w:rFonts w:ascii="仿宋_GB2312" w:hAnsi="仿宋" w:hint="eastAsia"/>
          <w:sz w:val="30"/>
          <w:szCs w:val="30"/>
        </w:rPr>
        <w:t>考生满意度等</w:t>
      </w:r>
      <w:r w:rsidRPr="00BD138D">
        <w:rPr>
          <w:rFonts w:ascii="仿宋_GB2312" w:hAnsi="仿宋" w:hint="eastAsia"/>
          <w:sz w:val="30"/>
          <w:szCs w:val="30"/>
        </w:rPr>
        <w:t>。</w:t>
      </w:r>
    </w:p>
    <w:p w:rsidR="00964554" w:rsidRDefault="000A1E25">
      <w:pPr>
        <w:spacing w:line="360" w:lineRule="auto"/>
        <w:rPr>
          <w:rFonts w:ascii="仿宋_GB2312" w:hAnsi="仿宋"/>
          <w:sz w:val="28"/>
          <w:szCs w:val="28"/>
        </w:rPr>
      </w:pPr>
      <w:r>
        <w:rPr>
          <w:rFonts w:ascii="仿宋_GB2312" w:hAnsi="仿宋" w:hint="eastAsia"/>
          <w:sz w:val="30"/>
          <w:szCs w:val="30"/>
        </w:rPr>
        <w:t>产出指标共计分配权重40分，得分</w:t>
      </w:r>
      <w:r>
        <w:rPr>
          <w:rFonts w:ascii="仿宋_GB2312" w:hAnsi="仿宋"/>
          <w:sz w:val="30"/>
          <w:szCs w:val="30"/>
        </w:rPr>
        <w:t>40</w:t>
      </w:r>
      <w:r>
        <w:rPr>
          <w:rFonts w:ascii="仿宋_GB2312" w:hAnsi="仿宋" w:hint="eastAsia"/>
          <w:sz w:val="30"/>
          <w:szCs w:val="30"/>
        </w:rPr>
        <w:t>分。具体完成情况见下表</w:t>
      </w:r>
      <w:r>
        <w:rPr>
          <w:rFonts w:ascii="仿宋_GB2312" w:hAnsi="仿宋" w:hint="eastAsia"/>
          <w:sz w:val="28"/>
          <w:szCs w:val="28"/>
        </w:rPr>
        <w:t>：</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16"/>
        <w:gridCol w:w="2220"/>
        <w:gridCol w:w="2280"/>
        <w:gridCol w:w="735"/>
        <w:gridCol w:w="735"/>
      </w:tblGrid>
      <w:tr w:rsidR="00964554">
        <w:trPr>
          <w:trHeight w:val="570"/>
          <w:jc w:val="center"/>
        </w:trPr>
        <w:tc>
          <w:tcPr>
            <w:tcW w:w="3316" w:type="dxa"/>
            <w:vMerge w:val="restart"/>
            <w:vAlign w:val="center"/>
          </w:tcPr>
          <w:p w:rsidR="00964554" w:rsidRDefault="000A1E25">
            <w:pPr>
              <w:widowControl/>
              <w:spacing w:line="360" w:lineRule="exact"/>
              <w:jc w:val="center"/>
              <w:rPr>
                <w:rFonts w:cs="宋体"/>
                <w:kern w:val="0"/>
                <w:sz w:val="20"/>
                <w:szCs w:val="20"/>
              </w:rPr>
            </w:pPr>
            <w:r>
              <w:rPr>
                <w:rFonts w:cs="宋体" w:hint="eastAsia"/>
                <w:kern w:val="0"/>
                <w:sz w:val="20"/>
                <w:szCs w:val="20"/>
              </w:rPr>
              <w:lastRenderedPageBreak/>
              <w:t>指标名称</w:t>
            </w:r>
          </w:p>
        </w:tc>
        <w:tc>
          <w:tcPr>
            <w:tcW w:w="4500" w:type="dxa"/>
            <w:gridSpan w:val="2"/>
            <w:vAlign w:val="center"/>
          </w:tcPr>
          <w:p w:rsidR="00964554" w:rsidRDefault="000A1E25">
            <w:pPr>
              <w:widowControl/>
              <w:spacing w:line="360" w:lineRule="exact"/>
              <w:jc w:val="center"/>
              <w:rPr>
                <w:rFonts w:cs="宋体"/>
                <w:kern w:val="0"/>
                <w:sz w:val="20"/>
                <w:szCs w:val="20"/>
              </w:rPr>
            </w:pPr>
            <w:r>
              <w:rPr>
                <w:rFonts w:cs="宋体" w:hint="eastAsia"/>
                <w:kern w:val="0"/>
                <w:sz w:val="20"/>
                <w:szCs w:val="20"/>
              </w:rPr>
              <w:t>指标值</w:t>
            </w:r>
          </w:p>
        </w:tc>
        <w:tc>
          <w:tcPr>
            <w:tcW w:w="735" w:type="dxa"/>
            <w:vMerge w:val="restart"/>
            <w:vAlign w:val="center"/>
          </w:tcPr>
          <w:p w:rsidR="00964554" w:rsidRDefault="000A1E25">
            <w:pPr>
              <w:widowControl/>
              <w:spacing w:line="360" w:lineRule="exact"/>
              <w:jc w:val="center"/>
              <w:rPr>
                <w:rFonts w:cs="宋体"/>
                <w:kern w:val="0"/>
                <w:sz w:val="20"/>
                <w:szCs w:val="20"/>
              </w:rPr>
            </w:pPr>
            <w:r>
              <w:rPr>
                <w:rFonts w:cs="宋体" w:hint="eastAsia"/>
                <w:kern w:val="0"/>
                <w:sz w:val="20"/>
                <w:szCs w:val="20"/>
              </w:rPr>
              <w:t>权重</w:t>
            </w:r>
          </w:p>
        </w:tc>
        <w:tc>
          <w:tcPr>
            <w:tcW w:w="735" w:type="dxa"/>
            <w:vMerge w:val="restart"/>
            <w:vAlign w:val="center"/>
          </w:tcPr>
          <w:p w:rsidR="00964554" w:rsidRDefault="000A1E25">
            <w:pPr>
              <w:widowControl/>
              <w:spacing w:line="360" w:lineRule="exact"/>
              <w:jc w:val="center"/>
              <w:rPr>
                <w:rFonts w:cs="宋体"/>
                <w:kern w:val="0"/>
                <w:sz w:val="20"/>
                <w:szCs w:val="20"/>
              </w:rPr>
            </w:pPr>
            <w:r>
              <w:rPr>
                <w:rFonts w:cs="宋体" w:hint="eastAsia"/>
                <w:kern w:val="0"/>
                <w:sz w:val="20"/>
                <w:szCs w:val="20"/>
              </w:rPr>
              <w:t>得分</w:t>
            </w:r>
          </w:p>
        </w:tc>
      </w:tr>
      <w:tr w:rsidR="00964554">
        <w:trPr>
          <w:trHeight w:val="553"/>
          <w:jc w:val="center"/>
        </w:trPr>
        <w:tc>
          <w:tcPr>
            <w:tcW w:w="3316" w:type="dxa"/>
            <w:vMerge/>
            <w:tcBorders>
              <w:bottom w:val="single" w:sz="4" w:space="0" w:color="auto"/>
            </w:tcBorders>
            <w:vAlign w:val="center"/>
          </w:tcPr>
          <w:p w:rsidR="00964554" w:rsidRDefault="00964554">
            <w:pPr>
              <w:widowControl/>
              <w:jc w:val="center"/>
              <w:rPr>
                <w:rFonts w:ascii="仿宋_GB2312" w:hAnsi="仿宋" w:cs="宋体"/>
                <w:kern w:val="0"/>
                <w:sz w:val="20"/>
                <w:szCs w:val="20"/>
              </w:rPr>
            </w:pPr>
          </w:p>
        </w:tc>
        <w:tc>
          <w:tcPr>
            <w:tcW w:w="2220" w:type="dxa"/>
            <w:tcBorders>
              <w:bottom w:val="single" w:sz="4" w:space="0" w:color="auto"/>
            </w:tcBorders>
            <w:vAlign w:val="center"/>
          </w:tcPr>
          <w:p w:rsidR="00964554" w:rsidRDefault="000A1E25">
            <w:pPr>
              <w:widowControl/>
              <w:spacing w:line="360" w:lineRule="exact"/>
              <w:jc w:val="center"/>
              <w:rPr>
                <w:rFonts w:cs="宋体"/>
                <w:kern w:val="0"/>
                <w:sz w:val="20"/>
                <w:szCs w:val="20"/>
              </w:rPr>
            </w:pPr>
            <w:r>
              <w:rPr>
                <w:rFonts w:cs="宋体" w:hint="eastAsia"/>
                <w:kern w:val="0"/>
                <w:sz w:val="20"/>
                <w:szCs w:val="20"/>
              </w:rPr>
              <w:t>年初目标值</w:t>
            </w:r>
          </w:p>
        </w:tc>
        <w:tc>
          <w:tcPr>
            <w:tcW w:w="2280" w:type="dxa"/>
            <w:tcBorders>
              <w:bottom w:val="single" w:sz="4" w:space="0" w:color="auto"/>
            </w:tcBorders>
            <w:vAlign w:val="center"/>
          </w:tcPr>
          <w:p w:rsidR="00964554" w:rsidRDefault="000A1E25">
            <w:pPr>
              <w:widowControl/>
              <w:spacing w:line="360" w:lineRule="exact"/>
              <w:jc w:val="center"/>
              <w:rPr>
                <w:rFonts w:cs="宋体"/>
                <w:kern w:val="0"/>
                <w:sz w:val="20"/>
                <w:szCs w:val="20"/>
              </w:rPr>
            </w:pPr>
            <w:r>
              <w:rPr>
                <w:rFonts w:cs="宋体" w:hint="eastAsia"/>
                <w:kern w:val="0"/>
                <w:sz w:val="20"/>
                <w:szCs w:val="20"/>
              </w:rPr>
              <w:t>实际完成值</w:t>
            </w:r>
          </w:p>
        </w:tc>
        <w:tc>
          <w:tcPr>
            <w:tcW w:w="735" w:type="dxa"/>
            <w:vMerge/>
            <w:tcBorders>
              <w:bottom w:val="single" w:sz="4" w:space="0" w:color="auto"/>
            </w:tcBorders>
            <w:vAlign w:val="center"/>
          </w:tcPr>
          <w:p w:rsidR="00964554" w:rsidRDefault="00964554">
            <w:pPr>
              <w:widowControl/>
              <w:jc w:val="center"/>
              <w:rPr>
                <w:rFonts w:ascii="仿宋_GB2312" w:hAnsi="仿宋" w:cs="宋体"/>
                <w:kern w:val="0"/>
                <w:sz w:val="20"/>
                <w:szCs w:val="20"/>
              </w:rPr>
            </w:pPr>
          </w:p>
        </w:tc>
        <w:tc>
          <w:tcPr>
            <w:tcW w:w="735" w:type="dxa"/>
            <w:vMerge/>
            <w:tcBorders>
              <w:bottom w:val="single" w:sz="4" w:space="0" w:color="auto"/>
            </w:tcBorders>
          </w:tcPr>
          <w:p w:rsidR="00964554" w:rsidRDefault="00964554">
            <w:pPr>
              <w:widowControl/>
              <w:jc w:val="center"/>
              <w:rPr>
                <w:rFonts w:ascii="仿宋_GB2312" w:hAnsi="仿宋" w:cs="宋体"/>
                <w:kern w:val="0"/>
                <w:sz w:val="20"/>
                <w:szCs w:val="20"/>
              </w:rPr>
            </w:pPr>
          </w:p>
        </w:tc>
      </w:tr>
      <w:tr w:rsidR="00964554">
        <w:trPr>
          <w:trHeight w:val="397"/>
          <w:jc w:val="center"/>
        </w:trPr>
        <w:tc>
          <w:tcPr>
            <w:tcW w:w="3316" w:type="dxa"/>
            <w:vAlign w:val="center"/>
          </w:tcPr>
          <w:p w:rsidR="00964554" w:rsidRDefault="000A1E25">
            <w:pPr>
              <w:jc w:val="center"/>
              <w:rPr>
                <w:rFonts w:ascii="仿宋_GB2312" w:hAnsi="宋体" w:cs="宋体"/>
                <w:sz w:val="20"/>
                <w:szCs w:val="20"/>
              </w:rPr>
            </w:pPr>
            <w:r>
              <w:rPr>
                <w:rFonts w:ascii="仿宋_GB2312" w:hint="eastAsia"/>
                <w:sz w:val="20"/>
                <w:szCs w:val="20"/>
              </w:rPr>
              <w:t>安全生产工作会议</w:t>
            </w:r>
          </w:p>
        </w:tc>
        <w:tc>
          <w:tcPr>
            <w:tcW w:w="2220" w:type="dxa"/>
            <w:vAlign w:val="center"/>
          </w:tcPr>
          <w:p w:rsidR="00964554" w:rsidRDefault="000A1E25">
            <w:pPr>
              <w:jc w:val="center"/>
              <w:rPr>
                <w:rFonts w:ascii="仿宋_GB2312" w:hAnsi="宋体" w:cs="宋体"/>
                <w:sz w:val="20"/>
                <w:szCs w:val="20"/>
              </w:rPr>
            </w:pPr>
            <w:r>
              <w:rPr>
                <w:rFonts w:ascii="仿宋_GB2312" w:hint="eastAsia"/>
                <w:sz w:val="20"/>
                <w:szCs w:val="20"/>
              </w:rPr>
              <w:t>10次</w:t>
            </w:r>
          </w:p>
        </w:tc>
        <w:tc>
          <w:tcPr>
            <w:tcW w:w="2280" w:type="dxa"/>
            <w:vAlign w:val="center"/>
          </w:tcPr>
          <w:p w:rsidR="00964554" w:rsidRDefault="000A1E25">
            <w:pPr>
              <w:jc w:val="center"/>
              <w:rPr>
                <w:rFonts w:ascii="仿宋_GB2312" w:hAnsi="宋体" w:cs="宋体"/>
                <w:sz w:val="20"/>
                <w:szCs w:val="20"/>
              </w:rPr>
            </w:pPr>
            <w:r>
              <w:rPr>
                <w:rFonts w:ascii="仿宋_GB2312" w:hint="eastAsia"/>
                <w:sz w:val="20"/>
                <w:szCs w:val="20"/>
              </w:rPr>
              <w:t>10次</w:t>
            </w:r>
          </w:p>
        </w:tc>
        <w:tc>
          <w:tcPr>
            <w:tcW w:w="735" w:type="dxa"/>
            <w:vAlign w:val="center"/>
          </w:tcPr>
          <w:p w:rsidR="00964554" w:rsidRDefault="000A1E25">
            <w:pPr>
              <w:jc w:val="center"/>
              <w:rPr>
                <w:rFonts w:ascii="仿宋_GB2312" w:hAnsi="宋体" w:cs="宋体"/>
                <w:color w:val="000000"/>
                <w:sz w:val="20"/>
                <w:szCs w:val="20"/>
              </w:rPr>
            </w:pPr>
            <w:r>
              <w:rPr>
                <w:rFonts w:ascii="仿宋_GB2312"/>
                <w:color w:val="000000"/>
                <w:sz w:val="20"/>
                <w:szCs w:val="20"/>
              </w:rPr>
              <w:t>2</w:t>
            </w:r>
          </w:p>
        </w:tc>
        <w:tc>
          <w:tcPr>
            <w:tcW w:w="735" w:type="dxa"/>
            <w:vAlign w:val="center"/>
          </w:tcPr>
          <w:p w:rsidR="00964554" w:rsidRDefault="000A1E25">
            <w:pPr>
              <w:jc w:val="center"/>
              <w:rPr>
                <w:rFonts w:ascii="仿宋_GB2312" w:hAnsi="宋体" w:cs="宋体"/>
                <w:color w:val="000000"/>
                <w:sz w:val="20"/>
                <w:szCs w:val="20"/>
              </w:rPr>
            </w:pPr>
            <w:r>
              <w:rPr>
                <w:rFonts w:ascii="仿宋_GB2312"/>
                <w:color w:val="000000"/>
                <w:sz w:val="20"/>
                <w:szCs w:val="20"/>
              </w:rPr>
              <w:t>2</w:t>
            </w:r>
          </w:p>
        </w:tc>
      </w:tr>
      <w:tr w:rsidR="00964554">
        <w:trPr>
          <w:trHeight w:val="397"/>
          <w:jc w:val="center"/>
        </w:trPr>
        <w:tc>
          <w:tcPr>
            <w:tcW w:w="3316" w:type="dxa"/>
            <w:vAlign w:val="center"/>
          </w:tcPr>
          <w:p w:rsidR="00964554" w:rsidRDefault="000A1E25">
            <w:pPr>
              <w:jc w:val="center"/>
              <w:rPr>
                <w:rFonts w:ascii="仿宋_GB2312" w:hAnsi="宋体" w:cs="宋体"/>
                <w:sz w:val="20"/>
                <w:szCs w:val="20"/>
              </w:rPr>
            </w:pPr>
            <w:r>
              <w:rPr>
                <w:rFonts w:ascii="仿宋_GB2312" w:hint="eastAsia"/>
                <w:sz w:val="20"/>
                <w:szCs w:val="20"/>
              </w:rPr>
              <w:t>各类督查</w:t>
            </w:r>
          </w:p>
        </w:tc>
        <w:tc>
          <w:tcPr>
            <w:tcW w:w="2220" w:type="dxa"/>
            <w:vAlign w:val="center"/>
          </w:tcPr>
          <w:p w:rsidR="00964554" w:rsidRDefault="000A1E25">
            <w:pPr>
              <w:jc w:val="center"/>
              <w:rPr>
                <w:rFonts w:ascii="仿宋_GB2312" w:hAnsi="宋体" w:cs="宋体"/>
                <w:sz w:val="20"/>
                <w:szCs w:val="20"/>
              </w:rPr>
            </w:pPr>
            <w:r>
              <w:rPr>
                <w:rFonts w:ascii="仿宋_GB2312" w:hint="eastAsia"/>
                <w:sz w:val="20"/>
                <w:szCs w:val="20"/>
              </w:rPr>
              <w:t>10次</w:t>
            </w:r>
          </w:p>
        </w:tc>
        <w:tc>
          <w:tcPr>
            <w:tcW w:w="2280" w:type="dxa"/>
            <w:vAlign w:val="center"/>
          </w:tcPr>
          <w:p w:rsidR="00964554" w:rsidRDefault="000A1E25">
            <w:pPr>
              <w:jc w:val="center"/>
              <w:rPr>
                <w:rFonts w:ascii="仿宋_GB2312" w:hAnsi="宋体" w:cs="宋体"/>
                <w:sz w:val="20"/>
                <w:szCs w:val="20"/>
              </w:rPr>
            </w:pPr>
            <w:r>
              <w:rPr>
                <w:rFonts w:ascii="仿宋_GB2312"/>
                <w:sz w:val="20"/>
                <w:szCs w:val="20"/>
              </w:rPr>
              <w:t>10</w:t>
            </w:r>
            <w:r>
              <w:rPr>
                <w:rFonts w:ascii="仿宋_GB2312" w:hint="eastAsia"/>
                <w:sz w:val="20"/>
                <w:szCs w:val="20"/>
              </w:rPr>
              <w:t>次</w:t>
            </w:r>
          </w:p>
        </w:tc>
        <w:tc>
          <w:tcPr>
            <w:tcW w:w="735" w:type="dxa"/>
            <w:vAlign w:val="center"/>
          </w:tcPr>
          <w:p w:rsidR="00964554" w:rsidRDefault="000A1E25">
            <w:pPr>
              <w:jc w:val="center"/>
              <w:rPr>
                <w:rFonts w:ascii="仿宋_GB2312" w:hAnsi="宋体" w:cs="宋体"/>
                <w:color w:val="000000"/>
                <w:sz w:val="20"/>
                <w:szCs w:val="20"/>
              </w:rPr>
            </w:pPr>
            <w:r>
              <w:rPr>
                <w:rFonts w:ascii="仿宋_GB2312"/>
                <w:color w:val="000000"/>
                <w:sz w:val="20"/>
                <w:szCs w:val="20"/>
              </w:rPr>
              <w:t>2</w:t>
            </w:r>
          </w:p>
        </w:tc>
        <w:tc>
          <w:tcPr>
            <w:tcW w:w="735" w:type="dxa"/>
            <w:vAlign w:val="center"/>
          </w:tcPr>
          <w:p w:rsidR="00964554" w:rsidRDefault="000A1E25">
            <w:pPr>
              <w:jc w:val="center"/>
              <w:rPr>
                <w:rFonts w:ascii="仿宋_GB2312" w:hAnsi="宋体" w:cs="宋体"/>
                <w:color w:val="000000"/>
                <w:sz w:val="20"/>
                <w:szCs w:val="20"/>
              </w:rPr>
            </w:pPr>
            <w:r>
              <w:rPr>
                <w:rFonts w:ascii="仿宋_GB2312"/>
                <w:color w:val="000000"/>
                <w:sz w:val="20"/>
                <w:szCs w:val="20"/>
              </w:rPr>
              <w:t>2</w:t>
            </w:r>
          </w:p>
        </w:tc>
      </w:tr>
      <w:tr w:rsidR="00964554">
        <w:trPr>
          <w:trHeight w:val="397"/>
          <w:jc w:val="center"/>
        </w:trPr>
        <w:tc>
          <w:tcPr>
            <w:tcW w:w="3316" w:type="dxa"/>
            <w:vAlign w:val="center"/>
          </w:tcPr>
          <w:p w:rsidR="00964554" w:rsidRDefault="000A1E25">
            <w:pPr>
              <w:jc w:val="center"/>
              <w:rPr>
                <w:rFonts w:ascii="仿宋_GB2312" w:hAnsi="宋体" w:cs="宋体"/>
                <w:sz w:val="20"/>
                <w:szCs w:val="20"/>
              </w:rPr>
            </w:pPr>
            <w:r>
              <w:rPr>
                <w:rFonts w:ascii="仿宋_GB2312" w:hint="eastAsia"/>
                <w:sz w:val="20"/>
                <w:szCs w:val="20"/>
              </w:rPr>
              <w:t>印刷资料</w:t>
            </w:r>
          </w:p>
        </w:tc>
        <w:tc>
          <w:tcPr>
            <w:tcW w:w="2220" w:type="dxa"/>
            <w:vAlign w:val="center"/>
          </w:tcPr>
          <w:p w:rsidR="00964554" w:rsidRDefault="000A1E25">
            <w:pPr>
              <w:jc w:val="center"/>
              <w:rPr>
                <w:rFonts w:ascii="仿宋_GB2312" w:hAnsi="宋体" w:cs="宋体"/>
                <w:sz w:val="20"/>
                <w:szCs w:val="20"/>
              </w:rPr>
            </w:pPr>
            <w:r>
              <w:rPr>
                <w:rFonts w:ascii="仿宋_GB2312" w:hint="eastAsia"/>
                <w:sz w:val="20"/>
                <w:szCs w:val="20"/>
              </w:rPr>
              <w:t>2000份</w:t>
            </w:r>
          </w:p>
        </w:tc>
        <w:tc>
          <w:tcPr>
            <w:tcW w:w="2280" w:type="dxa"/>
            <w:vAlign w:val="center"/>
          </w:tcPr>
          <w:p w:rsidR="00964554" w:rsidRDefault="000A1E25">
            <w:pPr>
              <w:jc w:val="center"/>
              <w:rPr>
                <w:rFonts w:ascii="仿宋_GB2312" w:hAnsi="宋体" w:cs="宋体"/>
                <w:sz w:val="20"/>
                <w:szCs w:val="20"/>
              </w:rPr>
            </w:pPr>
            <w:r>
              <w:rPr>
                <w:rFonts w:ascii="仿宋_GB2312" w:hint="eastAsia"/>
                <w:sz w:val="20"/>
                <w:szCs w:val="20"/>
              </w:rPr>
              <w:t>2000份</w:t>
            </w:r>
          </w:p>
        </w:tc>
        <w:tc>
          <w:tcPr>
            <w:tcW w:w="735" w:type="dxa"/>
            <w:vAlign w:val="center"/>
          </w:tcPr>
          <w:p w:rsidR="00964554" w:rsidRDefault="000A1E25">
            <w:pPr>
              <w:jc w:val="center"/>
              <w:rPr>
                <w:rFonts w:ascii="仿宋_GB2312" w:hAnsi="宋体" w:cs="宋体"/>
                <w:color w:val="000000"/>
                <w:sz w:val="20"/>
                <w:szCs w:val="20"/>
              </w:rPr>
            </w:pPr>
            <w:r>
              <w:rPr>
                <w:rFonts w:ascii="仿宋_GB2312"/>
                <w:color w:val="000000"/>
                <w:sz w:val="20"/>
                <w:szCs w:val="20"/>
              </w:rPr>
              <w:t>2</w:t>
            </w:r>
          </w:p>
        </w:tc>
        <w:tc>
          <w:tcPr>
            <w:tcW w:w="735" w:type="dxa"/>
            <w:vAlign w:val="center"/>
          </w:tcPr>
          <w:p w:rsidR="00964554" w:rsidRDefault="000A1E25">
            <w:pPr>
              <w:jc w:val="center"/>
              <w:rPr>
                <w:rFonts w:ascii="仿宋_GB2312" w:hAnsi="宋体" w:cs="宋体"/>
                <w:color w:val="000000"/>
                <w:sz w:val="20"/>
                <w:szCs w:val="20"/>
              </w:rPr>
            </w:pPr>
            <w:r>
              <w:rPr>
                <w:rFonts w:ascii="仿宋_GB2312"/>
                <w:color w:val="000000"/>
                <w:sz w:val="20"/>
                <w:szCs w:val="20"/>
              </w:rPr>
              <w:t>2</w:t>
            </w:r>
          </w:p>
        </w:tc>
      </w:tr>
      <w:tr w:rsidR="00964554">
        <w:trPr>
          <w:trHeight w:val="397"/>
          <w:jc w:val="center"/>
        </w:trPr>
        <w:tc>
          <w:tcPr>
            <w:tcW w:w="3316" w:type="dxa"/>
            <w:vAlign w:val="center"/>
          </w:tcPr>
          <w:p w:rsidR="00964554" w:rsidRDefault="000A1E25">
            <w:pPr>
              <w:jc w:val="center"/>
              <w:rPr>
                <w:rFonts w:ascii="仿宋_GB2312" w:hAnsi="宋体" w:cs="宋体"/>
                <w:sz w:val="20"/>
                <w:szCs w:val="20"/>
              </w:rPr>
            </w:pPr>
            <w:r>
              <w:rPr>
                <w:rFonts w:ascii="仿宋_GB2312" w:hint="eastAsia"/>
                <w:sz w:val="20"/>
                <w:szCs w:val="20"/>
              </w:rPr>
              <w:t>各类事故查处规定时限结案率</w:t>
            </w:r>
          </w:p>
        </w:tc>
        <w:tc>
          <w:tcPr>
            <w:tcW w:w="2220" w:type="dxa"/>
            <w:vAlign w:val="center"/>
          </w:tcPr>
          <w:p w:rsidR="00964554" w:rsidRDefault="000A1E25">
            <w:pPr>
              <w:jc w:val="center"/>
              <w:rPr>
                <w:rFonts w:ascii="仿宋_GB2312" w:hAnsi="宋体" w:cs="宋体"/>
                <w:sz w:val="20"/>
                <w:szCs w:val="20"/>
              </w:rPr>
            </w:pPr>
            <w:r>
              <w:rPr>
                <w:rFonts w:ascii="仿宋_GB2312"/>
                <w:sz w:val="20"/>
                <w:szCs w:val="20"/>
              </w:rPr>
              <w:t>100%</w:t>
            </w:r>
          </w:p>
        </w:tc>
        <w:tc>
          <w:tcPr>
            <w:tcW w:w="2280" w:type="dxa"/>
            <w:vAlign w:val="center"/>
          </w:tcPr>
          <w:p w:rsidR="00964554" w:rsidRDefault="000A1E25">
            <w:pPr>
              <w:jc w:val="center"/>
              <w:rPr>
                <w:rFonts w:ascii="仿宋_GB2312" w:hAnsi="宋体" w:cs="宋体"/>
                <w:sz w:val="20"/>
                <w:szCs w:val="20"/>
              </w:rPr>
            </w:pPr>
            <w:r>
              <w:rPr>
                <w:rFonts w:ascii="仿宋_GB2312"/>
                <w:sz w:val="20"/>
                <w:szCs w:val="20"/>
              </w:rPr>
              <w:t>100%</w:t>
            </w:r>
          </w:p>
        </w:tc>
        <w:tc>
          <w:tcPr>
            <w:tcW w:w="735" w:type="dxa"/>
            <w:vAlign w:val="center"/>
          </w:tcPr>
          <w:p w:rsidR="00964554" w:rsidRDefault="000A1E25">
            <w:pPr>
              <w:jc w:val="center"/>
              <w:rPr>
                <w:rFonts w:ascii="仿宋_GB2312" w:hAnsi="宋体" w:cs="宋体"/>
                <w:color w:val="000000"/>
                <w:sz w:val="20"/>
                <w:szCs w:val="20"/>
              </w:rPr>
            </w:pPr>
            <w:r>
              <w:rPr>
                <w:rFonts w:ascii="仿宋_GB2312"/>
                <w:color w:val="000000"/>
                <w:sz w:val="20"/>
                <w:szCs w:val="20"/>
              </w:rPr>
              <w:t>2</w:t>
            </w:r>
          </w:p>
        </w:tc>
        <w:tc>
          <w:tcPr>
            <w:tcW w:w="735" w:type="dxa"/>
            <w:vAlign w:val="center"/>
          </w:tcPr>
          <w:p w:rsidR="00964554" w:rsidRDefault="000A1E25">
            <w:pPr>
              <w:jc w:val="center"/>
              <w:rPr>
                <w:rFonts w:ascii="仿宋_GB2312" w:hAnsi="宋体" w:cs="宋体"/>
                <w:color w:val="000000"/>
                <w:sz w:val="20"/>
                <w:szCs w:val="20"/>
              </w:rPr>
            </w:pPr>
            <w:r>
              <w:rPr>
                <w:rFonts w:ascii="仿宋_GB2312"/>
                <w:color w:val="000000"/>
                <w:sz w:val="20"/>
                <w:szCs w:val="20"/>
              </w:rPr>
              <w:t>2</w:t>
            </w:r>
          </w:p>
        </w:tc>
      </w:tr>
      <w:tr w:rsidR="00964554">
        <w:trPr>
          <w:trHeight w:val="397"/>
          <w:jc w:val="center"/>
        </w:trPr>
        <w:tc>
          <w:tcPr>
            <w:tcW w:w="3316" w:type="dxa"/>
            <w:vAlign w:val="center"/>
          </w:tcPr>
          <w:p w:rsidR="00964554" w:rsidRDefault="000A1E25">
            <w:pPr>
              <w:jc w:val="center"/>
              <w:rPr>
                <w:rFonts w:ascii="仿宋_GB2312" w:hAnsi="宋体" w:cs="宋体"/>
                <w:sz w:val="20"/>
                <w:szCs w:val="20"/>
              </w:rPr>
            </w:pPr>
            <w:r>
              <w:rPr>
                <w:rFonts w:ascii="仿宋_GB2312" w:hint="eastAsia"/>
                <w:sz w:val="20"/>
                <w:szCs w:val="20"/>
              </w:rPr>
              <w:t>行政执法案件被行政复议撤销次数</w:t>
            </w:r>
          </w:p>
        </w:tc>
        <w:tc>
          <w:tcPr>
            <w:tcW w:w="2220" w:type="dxa"/>
            <w:vAlign w:val="center"/>
          </w:tcPr>
          <w:p w:rsidR="00964554" w:rsidRDefault="000A1E25">
            <w:pPr>
              <w:jc w:val="center"/>
              <w:rPr>
                <w:rFonts w:ascii="仿宋_GB2312" w:hAnsi="宋体" w:cs="宋体"/>
                <w:color w:val="000000"/>
                <w:sz w:val="20"/>
                <w:szCs w:val="20"/>
              </w:rPr>
            </w:pPr>
            <w:r>
              <w:rPr>
                <w:rFonts w:ascii="仿宋_GB2312" w:hint="eastAsia"/>
                <w:color w:val="000000"/>
                <w:sz w:val="20"/>
                <w:szCs w:val="20"/>
              </w:rPr>
              <w:t>0次</w:t>
            </w:r>
          </w:p>
        </w:tc>
        <w:tc>
          <w:tcPr>
            <w:tcW w:w="2280" w:type="dxa"/>
            <w:vAlign w:val="center"/>
          </w:tcPr>
          <w:p w:rsidR="00964554" w:rsidRDefault="000A1E25">
            <w:pPr>
              <w:jc w:val="center"/>
              <w:rPr>
                <w:rFonts w:ascii="仿宋_GB2312" w:hAnsi="宋体" w:cs="宋体"/>
                <w:color w:val="000000"/>
                <w:sz w:val="20"/>
                <w:szCs w:val="20"/>
              </w:rPr>
            </w:pPr>
            <w:r>
              <w:rPr>
                <w:rFonts w:ascii="仿宋_GB2312" w:hint="eastAsia"/>
                <w:color w:val="000000"/>
                <w:sz w:val="20"/>
                <w:szCs w:val="20"/>
              </w:rPr>
              <w:t>0次</w:t>
            </w:r>
          </w:p>
        </w:tc>
        <w:tc>
          <w:tcPr>
            <w:tcW w:w="735" w:type="dxa"/>
            <w:vAlign w:val="center"/>
          </w:tcPr>
          <w:p w:rsidR="00964554" w:rsidRDefault="000A1E25">
            <w:pPr>
              <w:jc w:val="center"/>
              <w:rPr>
                <w:rFonts w:ascii="仿宋_GB2312" w:hAnsi="宋体" w:cs="宋体"/>
                <w:color w:val="000000"/>
                <w:sz w:val="20"/>
                <w:szCs w:val="20"/>
              </w:rPr>
            </w:pPr>
            <w:r>
              <w:rPr>
                <w:rFonts w:ascii="仿宋_GB2312"/>
                <w:color w:val="000000"/>
                <w:sz w:val="20"/>
                <w:szCs w:val="20"/>
              </w:rPr>
              <w:t>2</w:t>
            </w:r>
          </w:p>
        </w:tc>
        <w:tc>
          <w:tcPr>
            <w:tcW w:w="735" w:type="dxa"/>
            <w:vAlign w:val="center"/>
          </w:tcPr>
          <w:p w:rsidR="00964554" w:rsidRDefault="000A1E25">
            <w:pPr>
              <w:jc w:val="center"/>
              <w:rPr>
                <w:rFonts w:ascii="仿宋_GB2312" w:hAnsi="宋体" w:cs="宋体"/>
                <w:color w:val="000000"/>
                <w:sz w:val="20"/>
                <w:szCs w:val="20"/>
              </w:rPr>
            </w:pPr>
            <w:r>
              <w:rPr>
                <w:rFonts w:ascii="仿宋_GB2312"/>
                <w:color w:val="000000"/>
                <w:sz w:val="20"/>
                <w:szCs w:val="20"/>
              </w:rPr>
              <w:t>2</w:t>
            </w:r>
          </w:p>
        </w:tc>
      </w:tr>
      <w:tr w:rsidR="00964554">
        <w:trPr>
          <w:trHeight w:val="397"/>
          <w:jc w:val="center"/>
        </w:trPr>
        <w:tc>
          <w:tcPr>
            <w:tcW w:w="3316" w:type="dxa"/>
            <w:vAlign w:val="center"/>
          </w:tcPr>
          <w:p w:rsidR="00964554" w:rsidRDefault="000A1E25">
            <w:pPr>
              <w:jc w:val="center"/>
              <w:rPr>
                <w:rFonts w:ascii="仿宋_GB2312" w:hAnsi="宋体" w:cs="宋体"/>
                <w:sz w:val="20"/>
                <w:szCs w:val="20"/>
              </w:rPr>
            </w:pPr>
            <w:r>
              <w:rPr>
                <w:rFonts w:ascii="仿宋_GB2312" w:hint="eastAsia"/>
                <w:sz w:val="20"/>
                <w:szCs w:val="20"/>
              </w:rPr>
              <w:t>事故查处结案时间</w:t>
            </w:r>
          </w:p>
        </w:tc>
        <w:tc>
          <w:tcPr>
            <w:tcW w:w="2220" w:type="dxa"/>
            <w:vAlign w:val="center"/>
          </w:tcPr>
          <w:p w:rsidR="00964554" w:rsidRDefault="000A1E25">
            <w:pPr>
              <w:jc w:val="center"/>
              <w:rPr>
                <w:rFonts w:ascii="仿宋_GB2312" w:hAnsi="宋体" w:cs="宋体"/>
                <w:color w:val="000000"/>
                <w:sz w:val="20"/>
                <w:szCs w:val="20"/>
              </w:rPr>
            </w:pPr>
            <w:r>
              <w:rPr>
                <w:rFonts w:ascii="仿宋_GB2312" w:hint="eastAsia"/>
                <w:color w:val="000000"/>
                <w:sz w:val="20"/>
                <w:szCs w:val="20"/>
              </w:rPr>
              <w:t>规定时限内完成</w:t>
            </w:r>
          </w:p>
        </w:tc>
        <w:tc>
          <w:tcPr>
            <w:tcW w:w="2280" w:type="dxa"/>
            <w:vAlign w:val="center"/>
          </w:tcPr>
          <w:p w:rsidR="00964554" w:rsidRDefault="000A1E25">
            <w:pPr>
              <w:jc w:val="center"/>
              <w:rPr>
                <w:rFonts w:ascii="仿宋_GB2312" w:hAnsi="宋体" w:cs="宋体"/>
                <w:color w:val="000000"/>
                <w:sz w:val="20"/>
                <w:szCs w:val="20"/>
              </w:rPr>
            </w:pPr>
            <w:r>
              <w:rPr>
                <w:rFonts w:ascii="仿宋_GB2312" w:hint="eastAsia"/>
                <w:color w:val="000000"/>
                <w:sz w:val="20"/>
                <w:szCs w:val="20"/>
              </w:rPr>
              <w:t>规定时限内完成</w:t>
            </w:r>
          </w:p>
        </w:tc>
        <w:tc>
          <w:tcPr>
            <w:tcW w:w="735" w:type="dxa"/>
            <w:vAlign w:val="center"/>
          </w:tcPr>
          <w:p w:rsidR="00964554" w:rsidRDefault="000A1E25">
            <w:pPr>
              <w:jc w:val="center"/>
              <w:rPr>
                <w:rFonts w:ascii="仿宋_GB2312" w:hAnsi="宋体" w:cs="宋体"/>
                <w:color w:val="000000"/>
                <w:sz w:val="20"/>
                <w:szCs w:val="20"/>
              </w:rPr>
            </w:pPr>
            <w:r>
              <w:rPr>
                <w:rFonts w:ascii="仿宋_GB2312"/>
                <w:color w:val="000000"/>
                <w:sz w:val="20"/>
                <w:szCs w:val="20"/>
              </w:rPr>
              <w:t>2</w:t>
            </w:r>
          </w:p>
        </w:tc>
        <w:tc>
          <w:tcPr>
            <w:tcW w:w="735" w:type="dxa"/>
            <w:vAlign w:val="center"/>
          </w:tcPr>
          <w:p w:rsidR="00964554" w:rsidRDefault="000A1E25">
            <w:pPr>
              <w:jc w:val="center"/>
              <w:rPr>
                <w:rFonts w:ascii="仿宋_GB2312" w:hAnsi="宋体" w:cs="宋体"/>
                <w:color w:val="000000"/>
                <w:sz w:val="20"/>
                <w:szCs w:val="20"/>
              </w:rPr>
            </w:pPr>
            <w:r>
              <w:rPr>
                <w:rFonts w:ascii="仿宋_GB2312"/>
                <w:color w:val="000000"/>
                <w:sz w:val="20"/>
                <w:szCs w:val="20"/>
              </w:rPr>
              <w:t>2</w:t>
            </w:r>
          </w:p>
        </w:tc>
      </w:tr>
      <w:tr w:rsidR="00964554">
        <w:trPr>
          <w:trHeight w:val="397"/>
          <w:jc w:val="center"/>
        </w:trPr>
        <w:tc>
          <w:tcPr>
            <w:tcW w:w="3316" w:type="dxa"/>
            <w:vAlign w:val="center"/>
          </w:tcPr>
          <w:p w:rsidR="00964554" w:rsidRDefault="000A1E25">
            <w:pPr>
              <w:jc w:val="center"/>
              <w:rPr>
                <w:rFonts w:ascii="仿宋_GB2312" w:hAnsi="宋体" w:cs="宋体"/>
                <w:sz w:val="20"/>
                <w:szCs w:val="20"/>
              </w:rPr>
            </w:pPr>
            <w:r>
              <w:rPr>
                <w:rFonts w:ascii="仿宋_GB2312" w:hAnsi="宋体" w:cs="宋体" w:hint="eastAsia"/>
                <w:sz w:val="20"/>
                <w:szCs w:val="20"/>
              </w:rPr>
              <w:t>开展隐患排查的企业数量</w:t>
            </w:r>
          </w:p>
        </w:tc>
        <w:tc>
          <w:tcPr>
            <w:tcW w:w="2220" w:type="dxa"/>
            <w:vAlign w:val="center"/>
          </w:tcPr>
          <w:p w:rsidR="00964554" w:rsidRDefault="000A1E25">
            <w:pPr>
              <w:jc w:val="center"/>
              <w:rPr>
                <w:rFonts w:ascii="仿宋_GB2312" w:hAnsi="宋体" w:cs="宋体"/>
                <w:color w:val="000000"/>
                <w:sz w:val="20"/>
                <w:szCs w:val="20"/>
              </w:rPr>
            </w:pPr>
            <w:r>
              <w:rPr>
                <w:rFonts w:ascii="仿宋_GB2312" w:hint="eastAsia"/>
                <w:color w:val="000000"/>
                <w:sz w:val="20"/>
                <w:szCs w:val="20"/>
              </w:rPr>
              <w:t>20家企业</w:t>
            </w:r>
          </w:p>
        </w:tc>
        <w:tc>
          <w:tcPr>
            <w:tcW w:w="2280" w:type="dxa"/>
            <w:vAlign w:val="center"/>
          </w:tcPr>
          <w:p w:rsidR="00964554" w:rsidRDefault="000A1E25">
            <w:pPr>
              <w:jc w:val="center"/>
              <w:rPr>
                <w:rFonts w:ascii="仿宋_GB2312" w:hAnsi="宋体" w:cs="宋体"/>
                <w:color w:val="000000"/>
                <w:sz w:val="20"/>
                <w:szCs w:val="20"/>
              </w:rPr>
            </w:pPr>
            <w:r>
              <w:rPr>
                <w:rFonts w:ascii="仿宋_GB2312" w:hint="eastAsia"/>
                <w:color w:val="000000"/>
                <w:sz w:val="20"/>
                <w:szCs w:val="20"/>
              </w:rPr>
              <w:t>2</w:t>
            </w:r>
            <w:r w:rsidR="00060CF6">
              <w:rPr>
                <w:rFonts w:ascii="仿宋_GB2312" w:hint="eastAsia"/>
                <w:color w:val="000000"/>
                <w:sz w:val="20"/>
                <w:szCs w:val="20"/>
              </w:rPr>
              <w:t>8</w:t>
            </w:r>
            <w:r>
              <w:rPr>
                <w:rFonts w:ascii="仿宋_GB2312" w:hint="eastAsia"/>
                <w:color w:val="000000"/>
                <w:sz w:val="20"/>
                <w:szCs w:val="20"/>
              </w:rPr>
              <w:t>家企业</w:t>
            </w:r>
          </w:p>
        </w:tc>
        <w:tc>
          <w:tcPr>
            <w:tcW w:w="735" w:type="dxa"/>
            <w:vAlign w:val="center"/>
          </w:tcPr>
          <w:p w:rsidR="00964554" w:rsidRDefault="000A1E25">
            <w:pPr>
              <w:jc w:val="center"/>
              <w:rPr>
                <w:rFonts w:ascii="仿宋_GB2312" w:hAnsi="宋体" w:cs="宋体"/>
                <w:sz w:val="20"/>
                <w:szCs w:val="20"/>
              </w:rPr>
            </w:pPr>
            <w:r>
              <w:rPr>
                <w:rFonts w:ascii="仿宋_GB2312"/>
                <w:sz w:val="20"/>
                <w:szCs w:val="20"/>
              </w:rPr>
              <w:t>2</w:t>
            </w:r>
          </w:p>
        </w:tc>
        <w:tc>
          <w:tcPr>
            <w:tcW w:w="735" w:type="dxa"/>
            <w:vAlign w:val="center"/>
          </w:tcPr>
          <w:p w:rsidR="00964554" w:rsidRDefault="000A1E25">
            <w:pPr>
              <w:jc w:val="center"/>
              <w:rPr>
                <w:rFonts w:ascii="仿宋_GB2312" w:hAnsi="宋体" w:cs="宋体"/>
                <w:sz w:val="20"/>
                <w:szCs w:val="20"/>
              </w:rPr>
            </w:pPr>
            <w:r>
              <w:rPr>
                <w:rFonts w:ascii="仿宋_GB2312"/>
                <w:sz w:val="20"/>
                <w:szCs w:val="20"/>
              </w:rPr>
              <w:t>2</w:t>
            </w:r>
          </w:p>
        </w:tc>
      </w:tr>
      <w:tr w:rsidR="00964554">
        <w:trPr>
          <w:trHeight w:val="397"/>
          <w:jc w:val="center"/>
        </w:trPr>
        <w:tc>
          <w:tcPr>
            <w:tcW w:w="3316" w:type="dxa"/>
            <w:vAlign w:val="center"/>
          </w:tcPr>
          <w:p w:rsidR="00964554" w:rsidRDefault="000A1E25">
            <w:pPr>
              <w:jc w:val="center"/>
              <w:rPr>
                <w:rFonts w:ascii="仿宋_GB2312" w:hAnsi="宋体" w:cs="宋体"/>
                <w:sz w:val="20"/>
                <w:szCs w:val="20"/>
              </w:rPr>
            </w:pPr>
            <w:r>
              <w:rPr>
                <w:rFonts w:ascii="仿宋_GB2312" w:hint="eastAsia"/>
                <w:sz w:val="20"/>
                <w:szCs w:val="20"/>
              </w:rPr>
              <w:t>选取第三方机构数量</w:t>
            </w:r>
          </w:p>
        </w:tc>
        <w:tc>
          <w:tcPr>
            <w:tcW w:w="2220" w:type="dxa"/>
            <w:vAlign w:val="center"/>
          </w:tcPr>
          <w:p w:rsidR="00964554" w:rsidRDefault="000A1E25">
            <w:pPr>
              <w:spacing w:line="300" w:lineRule="exact"/>
              <w:jc w:val="center"/>
              <w:rPr>
                <w:rFonts w:ascii="仿宋_GB2312" w:hAnsi="宋体" w:cs="宋体"/>
                <w:color w:val="000000"/>
                <w:sz w:val="20"/>
                <w:szCs w:val="20"/>
              </w:rPr>
            </w:pPr>
            <w:r>
              <w:rPr>
                <w:rFonts w:ascii="仿宋_GB2312" w:hint="eastAsia"/>
                <w:color w:val="000000"/>
                <w:sz w:val="20"/>
                <w:szCs w:val="20"/>
              </w:rPr>
              <w:t>2-3家</w:t>
            </w:r>
          </w:p>
        </w:tc>
        <w:tc>
          <w:tcPr>
            <w:tcW w:w="2280" w:type="dxa"/>
            <w:vAlign w:val="center"/>
          </w:tcPr>
          <w:p w:rsidR="00964554" w:rsidRDefault="000A1E25">
            <w:pPr>
              <w:spacing w:line="300" w:lineRule="exact"/>
              <w:jc w:val="center"/>
              <w:rPr>
                <w:rFonts w:ascii="仿宋_GB2312" w:hAnsi="宋体" w:cs="宋体"/>
                <w:color w:val="000000"/>
                <w:sz w:val="20"/>
                <w:szCs w:val="20"/>
              </w:rPr>
            </w:pPr>
            <w:r>
              <w:rPr>
                <w:rFonts w:ascii="仿宋_GB2312" w:hint="eastAsia"/>
                <w:color w:val="000000"/>
                <w:sz w:val="20"/>
                <w:szCs w:val="20"/>
              </w:rPr>
              <w:t>2家</w:t>
            </w:r>
          </w:p>
        </w:tc>
        <w:tc>
          <w:tcPr>
            <w:tcW w:w="735" w:type="dxa"/>
            <w:vAlign w:val="center"/>
          </w:tcPr>
          <w:p w:rsidR="00964554" w:rsidRDefault="000A1E25">
            <w:pPr>
              <w:jc w:val="center"/>
              <w:rPr>
                <w:rFonts w:ascii="仿宋_GB2312" w:hAnsi="宋体" w:cs="宋体"/>
                <w:color w:val="000000"/>
                <w:sz w:val="20"/>
                <w:szCs w:val="20"/>
              </w:rPr>
            </w:pPr>
            <w:r>
              <w:rPr>
                <w:rFonts w:ascii="仿宋_GB2312"/>
                <w:color w:val="000000"/>
                <w:sz w:val="20"/>
                <w:szCs w:val="20"/>
              </w:rPr>
              <w:t>1</w:t>
            </w:r>
          </w:p>
        </w:tc>
        <w:tc>
          <w:tcPr>
            <w:tcW w:w="735" w:type="dxa"/>
            <w:vAlign w:val="center"/>
          </w:tcPr>
          <w:p w:rsidR="00964554" w:rsidRDefault="000A1E25">
            <w:pPr>
              <w:jc w:val="center"/>
              <w:rPr>
                <w:rFonts w:ascii="仿宋_GB2312" w:hAnsi="宋体" w:cs="宋体"/>
                <w:color w:val="000000"/>
                <w:sz w:val="20"/>
                <w:szCs w:val="20"/>
              </w:rPr>
            </w:pPr>
            <w:r>
              <w:rPr>
                <w:rFonts w:ascii="仿宋_GB2312"/>
                <w:color w:val="000000"/>
                <w:sz w:val="20"/>
                <w:szCs w:val="20"/>
              </w:rPr>
              <w:t>1</w:t>
            </w:r>
          </w:p>
        </w:tc>
      </w:tr>
      <w:tr w:rsidR="00964554">
        <w:trPr>
          <w:trHeight w:val="397"/>
          <w:jc w:val="center"/>
        </w:trPr>
        <w:tc>
          <w:tcPr>
            <w:tcW w:w="3316" w:type="dxa"/>
            <w:vAlign w:val="center"/>
          </w:tcPr>
          <w:p w:rsidR="00964554" w:rsidRDefault="000A1E25">
            <w:pPr>
              <w:jc w:val="center"/>
              <w:rPr>
                <w:rFonts w:ascii="仿宋_GB2312" w:hAnsi="宋体" w:cs="宋体"/>
                <w:sz w:val="20"/>
                <w:szCs w:val="20"/>
              </w:rPr>
            </w:pPr>
            <w:r>
              <w:rPr>
                <w:rFonts w:ascii="仿宋_GB2312" w:hint="eastAsia"/>
                <w:sz w:val="20"/>
                <w:szCs w:val="20"/>
              </w:rPr>
              <w:t>发布防汛快报</w:t>
            </w:r>
          </w:p>
        </w:tc>
        <w:tc>
          <w:tcPr>
            <w:tcW w:w="2220" w:type="dxa"/>
            <w:vAlign w:val="center"/>
          </w:tcPr>
          <w:p w:rsidR="00964554" w:rsidRDefault="000A1E25">
            <w:pPr>
              <w:spacing w:line="300" w:lineRule="exact"/>
              <w:jc w:val="center"/>
              <w:rPr>
                <w:rFonts w:ascii="仿宋_GB2312" w:hAnsi="宋体" w:cs="宋体"/>
                <w:color w:val="000000"/>
                <w:sz w:val="20"/>
                <w:szCs w:val="20"/>
              </w:rPr>
            </w:pPr>
            <w:r>
              <w:rPr>
                <w:rFonts w:ascii="仿宋_GB2312" w:hint="eastAsia"/>
                <w:color w:val="000000"/>
                <w:sz w:val="20"/>
                <w:szCs w:val="20"/>
              </w:rPr>
              <w:t>10期</w:t>
            </w:r>
          </w:p>
        </w:tc>
        <w:tc>
          <w:tcPr>
            <w:tcW w:w="2280" w:type="dxa"/>
            <w:vAlign w:val="center"/>
          </w:tcPr>
          <w:p w:rsidR="00964554" w:rsidRDefault="000A1E25">
            <w:pPr>
              <w:spacing w:line="300" w:lineRule="exact"/>
              <w:jc w:val="center"/>
              <w:rPr>
                <w:rFonts w:ascii="仿宋_GB2312" w:hAnsi="宋体" w:cs="宋体"/>
                <w:color w:val="000000"/>
                <w:sz w:val="20"/>
                <w:szCs w:val="20"/>
              </w:rPr>
            </w:pPr>
            <w:r>
              <w:rPr>
                <w:rFonts w:ascii="仿宋_GB2312" w:hint="eastAsia"/>
                <w:color w:val="000000"/>
                <w:sz w:val="20"/>
                <w:szCs w:val="20"/>
              </w:rPr>
              <w:t>33期</w:t>
            </w:r>
          </w:p>
        </w:tc>
        <w:tc>
          <w:tcPr>
            <w:tcW w:w="735" w:type="dxa"/>
            <w:vAlign w:val="center"/>
          </w:tcPr>
          <w:p w:rsidR="00964554" w:rsidRDefault="000A1E25">
            <w:pPr>
              <w:jc w:val="center"/>
              <w:rPr>
                <w:rFonts w:ascii="仿宋_GB2312" w:hAnsi="宋体" w:cs="宋体"/>
                <w:color w:val="000000"/>
                <w:sz w:val="20"/>
                <w:szCs w:val="20"/>
              </w:rPr>
            </w:pPr>
            <w:r>
              <w:rPr>
                <w:rFonts w:ascii="仿宋_GB2312"/>
                <w:color w:val="000000"/>
                <w:sz w:val="20"/>
                <w:szCs w:val="20"/>
              </w:rPr>
              <w:t>2</w:t>
            </w:r>
          </w:p>
        </w:tc>
        <w:tc>
          <w:tcPr>
            <w:tcW w:w="735" w:type="dxa"/>
            <w:vAlign w:val="center"/>
          </w:tcPr>
          <w:p w:rsidR="00964554" w:rsidRDefault="000A1E25">
            <w:pPr>
              <w:jc w:val="center"/>
              <w:rPr>
                <w:rFonts w:ascii="仿宋_GB2312" w:hAnsi="宋体" w:cs="宋体"/>
                <w:color w:val="000000"/>
                <w:sz w:val="20"/>
                <w:szCs w:val="20"/>
              </w:rPr>
            </w:pPr>
            <w:r>
              <w:rPr>
                <w:rFonts w:ascii="仿宋_GB2312"/>
                <w:color w:val="000000"/>
                <w:sz w:val="20"/>
                <w:szCs w:val="20"/>
              </w:rPr>
              <w:t>2</w:t>
            </w:r>
          </w:p>
        </w:tc>
      </w:tr>
      <w:tr w:rsidR="00964554">
        <w:trPr>
          <w:trHeight w:val="397"/>
          <w:jc w:val="center"/>
        </w:trPr>
        <w:tc>
          <w:tcPr>
            <w:tcW w:w="3316" w:type="dxa"/>
            <w:vAlign w:val="center"/>
          </w:tcPr>
          <w:p w:rsidR="00964554" w:rsidRDefault="000A1E25">
            <w:pPr>
              <w:jc w:val="center"/>
              <w:rPr>
                <w:rFonts w:ascii="仿宋_GB2312" w:hAnsi="宋体" w:cs="宋体"/>
                <w:sz w:val="20"/>
                <w:szCs w:val="20"/>
              </w:rPr>
            </w:pPr>
            <w:r>
              <w:rPr>
                <w:rFonts w:ascii="仿宋_GB2312" w:hint="eastAsia"/>
                <w:sz w:val="20"/>
                <w:szCs w:val="20"/>
              </w:rPr>
              <w:t>开展防汛抗旱、地震和地灾防治督导检查</w:t>
            </w:r>
          </w:p>
        </w:tc>
        <w:tc>
          <w:tcPr>
            <w:tcW w:w="2220" w:type="dxa"/>
            <w:vAlign w:val="center"/>
          </w:tcPr>
          <w:p w:rsidR="00964554" w:rsidRDefault="000A1E25">
            <w:pPr>
              <w:spacing w:line="300" w:lineRule="exact"/>
              <w:jc w:val="center"/>
              <w:rPr>
                <w:rFonts w:ascii="仿宋_GB2312" w:hAnsi="宋体" w:cs="宋体"/>
                <w:color w:val="000000"/>
                <w:sz w:val="20"/>
                <w:szCs w:val="20"/>
              </w:rPr>
            </w:pPr>
            <w:r>
              <w:rPr>
                <w:rFonts w:ascii="仿宋_GB2312" w:hint="eastAsia"/>
                <w:color w:val="000000"/>
                <w:sz w:val="20"/>
                <w:szCs w:val="20"/>
              </w:rPr>
              <w:t>6批次</w:t>
            </w:r>
          </w:p>
        </w:tc>
        <w:tc>
          <w:tcPr>
            <w:tcW w:w="2280" w:type="dxa"/>
            <w:vAlign w:val="center"/>
          </w:tcPr>
          <w:p w:rsidR="00964554" w:rsidRDefault="000A1E25">
            <w:pPr>
              <w:spacing w:line="300" w:lineRule="exact"/>
              <w:jc w:val="center"/>
              <w:rPr>
                <w:rFonts w:ascii="仿宋_GB2312" w:hAnsi="宋体" w:cs="宋体"/>
                <w:color w:val="000000"/>
                <w:sz w:val="20"/>
                <w:szCs w:val="20"/>
              </w:rPr>
            </w:pPr>
            <w:r>
              <w:rPr>
                <w:rFonts w:ascii="仿宋_GB2312"/>
                <w:color w:val="000000"/>
                <w:sz w:val="20"/>
                <w:szCs w:val="20"/>
              </w:rPr>
              <w:t>8</w:t>
            </w:r>
            <w:r>
              <w:rPr>
                <w:rFonts w:ascii="仿宋_GB2312" w:hint="eastAsia"/>
                <w:color w:val="000000"/>
                <w:sz w:val="20"/>
                <w:szCs w:val="20"/>
              </w:rPr>
              <w:t>批次</w:t>
            </w:r>
          </w:p>
        </w:tc>
        <w:tc>
          <w:tcPr>
            <w:tcW w:w="735" w:type="dxa"/>
            <w:vAlign w:val="center"/>
          </w:tcPr>
          <w:p w:rsidR="00964554" w:rsidRDefault="000A1E25">
            <w:pPr>
              <w:jc w:val="center"/>
              <w:rPr>
                <w:rFonts w:ascii="仿宋_GB2312" w:hAnsi="宋体" w:cs="宋体"/>
                <w:color w:val="000000"/>
                <w:sz w:val="20"/>
                <w:szCs w:val="20"/>
              </w:rPr>
            </w:pPr>
            <w:r>
              <w:rPr>
                <w:rFonts w:ascii="仿宋_GB2312"/>
                <w:color w:val="000000"/>
                <w:sz w:val="20"/>
                <w:szCs w:val="20"/>
              </w:rPr>
              <w:t>2</w:t>
            </w:r>
          </w:p>
        </w:tc>
        <w:tc>
          <w:tcPr>
            <w:tcW w:w="735" w:type="dxa"/>
            <w:vAlign w:val="center"/>
          </w:tcPr>
          <w:p w:rsidR="00964554" w:rsidRDefault="000A1E25">
            <w:pPr>
              <w:jc w:val="center"/>
              <w:rPr>
                <w:rFonts w:ascii="仿宋_GB2312" w:hAnsi="宋体" w:cs="宋体"/>
                <w:color w:val="000000"/>
                <w:sz w:val="20"/>
                <w:szCs w:val="20"/>
              </w:rPr>
            </w:pPr>
            <w:r>
              <w:rPr>
                <w:rFonts w:ascii="仿宋_GB2312"/>
                <w:color w:val="000000"/>
                <w:sz w:val="20"/>
                <w:szCs w:val="20"/>
              </w:rPr>
              <w:t>2</w:t>
            </w:r>
          </w:p>
        </w:tc>
      </w:tr>
      <w:tr w:rsidR="00964554">
        <w:trPr>
          <w:trHeight w:val="397"/>
          <w:jc w:val="center"/>
        </w:trPr>
        <w:tc>
          <w:tcPr>
            <w:tcW w:w="3316" w:type="dxa"/>
            <w:vAlign w:val="center"/>
          </w:tcPr>
          <w:p w:rsidR="00964554" w:rsidRDefault="000A1E25">
            <w:pPr>
              <w:jc w:val="center"/>
              <w:rPr>
                <w:rFonts w:ascii="仿宋_GB2312" w:hAnsi="宋体" w:cs="宋体"/>
                <w:sz w:val="20"/>
                <w:szCs w:val="20"/>
              </w:rPr>
            </w:pPr>
            <w:r>
              <w:rPr>
                <w:rFonts w:ascii="仿宋_GB2312" w:hint="eastAsia"/>
                <w:sz w:val="20"/>
                <w:szCs w:val="20"/>
              </w:rPr>
              <w:t>开展应急指挥、管理业务培训</w:t>
            </w:r>
          </w:p>
        </w:tc>
        <w:tc>
          <w:tcPr>
            <w:tcW w:w="2220" w:type="dxa"/>
            <w:vAlign w:val="center"/>
          </w:tcPr>
          <w:p w:rsidR="00964554" w:rsidRDefault="000A1E25">
            <w:pPr>
              <w:jc w:val="center"/>
              <w:rPr>
                <w:rFonts w:ascii="仿宋_GB2312" w:hAnsi="宋体" w:cs="宋体"/>
                <w:color w:val="000000"/>
                <w:sz w:val="20"/>
                <w:szCs w:val="20"/>
              </w:rPr>
            </w:pPr>
            <w:r>
              <w:rPr>
                <w:rFonts w:ascii="仿宋_GB2312" w:hint="eastAsia"/>
                <w:color w:val="000000"/>
                <w:sz w:val="20"/>
                <w:szCs w:val="20"/>
              </w:rPr>
              <w:t>80人</w:t>
            </w:r>
          </w:p>
        </w:tc>
        <w:tc>
          <w:tcPr>
            <w:tcW w:w="2280" w:type="dxa"/>
            <w:vAlign w:val="center"/>
          </w:tcPr>
          <w:p w:rsidR="00964554" w:rsidRDefault="000A1E25">
            <w:pPr>
              <w:jc w:val="center"/>
              <w:rPr>
                <w:rFonts w:ascii="仿宋_GB2312" w:hAnsi="宋体" w:cs="宋体"/>
                <w:color w:val="000000"/>
                <w:sz w:val="20"/>
                <w:szCs w:val="20"/>
              </w:rPr>
            </w:pPr>
            <w:r>
              <w:rPr>
                <w:rFonts w:ascii="仿宋_GB2312" w:hint="eastAsia"/>
                <w:color w:val="000000"/>
                <w:sz w:val="20"/>
                <w:szCs w:val="20"/>
              </w:rPr>
              <w:t>110人</w:t>
            </w:r>
          </w:p>
        </w:tc>
        <w:tc>
          <w:tcPr>
            <w:tcW w:w="735" w:type="dxa"/>
            <w:vAlign w:val="center"/>
          </w:tcPr>
          <w:p w:rsidR="00964554" w:rsidRDefault="000A1E25">
            <w:pPr>
              <w:jc w:val="center"/>
              <w:rPr>
                <w:rFonts w:ascii="仿宋_GB2312" w:hAnsi="宋体" w:cs="宋体"/>
                <w:color w:val="000000"/>
                <w:sz w:val="20"/>
                <w:szCs w:val="20"/>
              </w:rPr>
            </w:pPr>
            <w:r>
              <w:rPr>
                <w:rFonts w:ascii="仿宋_GB2312" w:hint="eastAsia"/>
                <w:color w:val="000000"/>
                <w:sz w:val="20"/>
                <w:szCs w:val="20"/>
              </w:rPr>
              <w:t>2</w:t>
            </w:r>
          </w:p>
        </w:tc>
        <w:tc>
          <w:tcPr>
            <w:tcW w:w="735" w:type="dxa"/>
            <w:vAlign w:val="center"/>
          </w:tcPr>
          <w:p w:rsidR="00964554" w:rsidRDefault="000A1E25">
            <w:pPr>
              <w:jc w:val="center"/>
              <w:rPr>
                <w:rFonts w:ascii="仿宋_GB2312" w:hAnsi="宋体" w:cs="宋体"/>
                <w:color w:val="000000"/>
                <w:sz w:val="20"/>
                <w:szCs w:val="20"/>
              </w:rPr>
            </w:pPr>
            <w:r>
              <w:rPr>
                <w:rFonts w:ascii="仿宋_GB2312"/>
                <w:color w:val="000000"/>
                <w:sz w:val="20"/>
                <w:szCs w:val="20"/>
              </w:rPr>
              <w:t>2</w:t>
            </w:r>
          </w:p>
        </w:tc>
      </w:tr>
      <w:tr w:rsidR="00964554">
        <w:trPr>
          <w:trHeight w:val="397"/>
          <w:jc w:val="center"/>
        </w:trPr>
        <w:tc>
          <w:tcPr>
            <w:tcW w:w="3316" w:type="dxa"/>
            <w:vAlign w:val="center"/>
          </w:tcPr>
          <w:p w:rsidR="00964554" w:rsidRDefault="000A1E25">
            <w:pPr>
              <w:jc w:val="center"/>
              <w:rPr>
                <w:rFonts w:ascii="仿宋_GB2312" w:hAnsi="宋体" w:cs="宋体"/>
                <w:sz w:val="20"/>
                <w:szCs w:val="20"/>
              </w:rPr>
            </w:pPr>
            <w:r>
              <w:rPr>
                <w:rFonts w:ascii="仿宋_GB2312" w:hint="eastAsia"/>
                <w:sz w:val="20"/>
                <w:szCs w:val="20"/>
              </w:rPr>
              <w:t>水雨情信息即时查询，气象预警信息提前发布</w:t>
            </w:r>
          </w:p>
        </w:tc>
        <w:tc>
          <w:tcPr>
            <w:tcW w:w="2220" w:type="dxa"/>
            <w:vAlign w:val="center"/>
          </w:tcPr>
          <w:p w:rsidR="00964554" w:rsidRDefault="000A1E25">
            <w:pPr>
              <w:jc w:val="center"/>
              <w:rPr>
                <w:rFonts w:ascii="仿宋_GB2312" w:hAnsi="宋体" w:cs="宋体"/>
                <w:color w:val="000000"/>
                <w:sz w:val="20"/>
                <w:szCs w:val="20"/>
              </w:rPr>
            </w:pPr>
            <w:r>
              <w:rPr>
                <w:rFonts w:ascii="仿宋_GB2312" w:hint="eastAsia"/>
                <w:color w:val="000000"/>
                <w:sz w:val="20"/>
                <w:szCs w:val="20"/>
              </w:rPr>
              <w:t>水雨情信息即时查询，气象预警信息提前发布</w:t>
            </w:r>
          </w:p>
        </w:tc>
        <w:tc>
          <w:tcPr>
            <w:tcW w:w="2280" w:type="dxa"/>
            <w:vAlign w:val="center"/>
          </w:tcPr>
          <w:p w:rsidR="00964554" w:rsidRDefault="000A1E25">
            <w:pPr>
              <w:jc w:val="center"/>
              <w:rPr>
                <w:rFonts w:ascii="仿宋_GB2312" w:hAnsi="宋体" w:cs="宋体"/>
                <w:color w:val="000000"/>
                <w:sz w:val="20"/>
                <w:szCs w:val="20"/>
              </w:rPr>
            </w:pPr>
            <w:r>
              <w:rPr>
                <w:rFonts w:ascii="仿宋_GB2312" w:hint="eastAsia"/>
                <w:color w:val="000000"/>
                <w:sz w:val="20"/>
                <w:szCs w:val="20"/>
              </w:rPr>
              <w:t>水雨情信息即时查询，气象预警信息提前发布</w:t>
            </w:r>
          </w:p>
        </w:tc>
        <w:tc>
          <w:tcPr>
            <w:tcW w:w="735" w:type="dxa"/>
            <w:vAlign w:val="center"/>
          </w:tcPr>
          <w:p w:rsidR="00964554" w:rsidRDefault="000A1E25">
            <w:pPr>
              <w:jc w:val="center"/>
              <w:rPr>
                <w:rFonts w:ascii="仿宋_GB2312" w:hAnsi="宋体" w:cs="宋体"/>
                <w:color w:val="000000"/>
                <w:sz w:val="20"/>
                <w:szCs w:val="20"/>
              </w:rPr>
            </w:pPr>
            <w:r>
              <w:rPr>
                <w:rFonts w:ascii="仿宋_GB2312" w:hint="eastAsia"/>
                <w:color w:val="000000"/>
                <w:sz w:val="20"/>
                <w:szCs w:val="20"/>
              </w:rPr>
              <w:t>2</w:t>
            </w:r>
          </w:p>
        </w:tc>
        <w:tc>
          <w:tcPr>
            <w:tcW w:w="735" w:type="dxa"/>
            <w:vAlign w:val="center"/>
          </w:tcPr>
          <w:p w:rsidR="00964554" w:rsidRDefault="000A1E25">
            <w:pPr>
              <w:jc w:val="center"/>
              <w:rPr>
                <w:rFonts w:ascii="仿宋_GB2312" w:hAnsi="宋体" w:cs="宋体"/>
                <w:color w:val="000000"/>
                <w:sz w:val="20"/>
                <w:szCs w:val="20"/>
              </w:rPr>
            </w:pPr>
            <w:r>
              <w:rPr>
                <w:rFonts w:ascii="仿宋_GB2312" w:hint="eastAsia"/>
                <w:color w:val="000000"/>
                <w:sz w:val="20"/>
                <w:szCs w:val="20"/>
              </w:rPr>
              <w:t>2</w:t>
            </w:r>
          </w:p>
        </w:tc>
      </w:tr>
      <w:tr w:rsidR="00964554">
        <w:trPr>
          <w:trHeight w:val="187"/>
          <w:jc w:val="center"/>
        </w:trPr>
        <w:tc>
          <w:tcPr>
            <w:tcW w:w="3316" w:type="dxa"/>
            <w:vAlign w:val="center"/>
          </w:tcPr>
          <w:p w:rsidR="00964554" w:rsidRDefault="000A1E25">
            <w:pPr>
              <w:jc w:val="center"/>
              <w:rPr>
                <w:rFonts w:ascii="仿宋_GB2312" w:hAnsi="宋体" w:cs="宋体"/>
                <w:sz w:val="20"/>
                <w:szCs w:val="20"/>
              </w:rPr>
            </w:pPr>
            <w:r>
              <w:rPr>
                <w:rFonts w:ascii="仿宋_GB2312" w:hint="eastAsia"/>
                <w:sz w:val="20"/>
                <w:szCs w:val="20"/>
              </w:rPr>
              <w:t>印救灾宣传资料</w:t>
            </w:r>
          </w:p>
        </w:tc>
        <w:tc>
          <w:tcPr>
            <w:tcW w:w="2220" w:type="dxa"/>
            <w:vAlign w:val="center"/>
          </w:tcPr>
          <w:p w:rsidR="00964554" w:rsidRDefault="000A1E25">
            <w:pPr>
              <w:jc w:val="center"/>
              <w:rPr>
                <w:rFonts w:ascii="仿宋_GB2312" w:hAnsi="宋体" w:cs="宋体"/>
                <w:color w:val="000000"/>
                <w:sz w:val="20"/>
                <w:szCs w:val="20"/>
              </w:rPr>
            </w:pPr>
            <w:r>
              <w:rPr>
                <w:rFonts w:ascii="仿宋_GB2312" w:hint="eastAsia"/>
                <w:color w:val="000000"/>
                <w:sz w:val="20"/>
                <w:szCs w:val="20"/>
              </w:rPr>
              <w:t>10000份</w:t>
            </w:r>
          </w:p>
        </w:tc>
        <w:tc>
          <w:tcPr>
            <w:tcW w:w="2280" w:type="dxa"/>
            <w:vAlign w:val="center"/>
          </w:tcPr>
          <w:p w:rsidR="00964554" w:rsidRDefault="000A1E25">
            <w:pPr>
              <w:jc w:val="center"/>
              <w:rPr>
                <w:rFonts w:ascii="仿宋_GB2312" w:hAnsi="宋体" w:cs="宋体"/>
                <w:color w:val="000000"/>
                <w:sz w:val="20"/>
                <w:szCs w:val="20"/>
              </w:rPr>
            </w:pPr>
            <w:r>
              <w:rPr>
                <w:rFonts w:ascii="仿宋_GB2312" w:hint="eastAsia"/>
                <w:color w:val="000000"/>
                <w:sz w:val="20"/>
                <w:szCs w:val="20"/>
              </w:rPr>
              <w:t>10000份</w:t>
            </w:r>
          </w:p>
        </w:tc>
        <w:tc>
          <w:tcPr>
            <w:tcW w:w="735" w:type="dxa"/>
            <w:vAlign w:val="center"/>
          </w:tcPr>
          <w:p w:rsidR="00964554" w:rsidRDefault="000A1E25">
            <w:pPr>
              <w:jc w:val="center"/>
              <w:rPr>
                <w:rFonts w:ascii="仿宋_GB2312" w:hAnsi="宋体" w:cs="宋体"/>
                <w:color w:val="000000"/>
                <w:sz w:val="20"/>
                <w:szCs w:val="20"/>
              </w:rPr>
            </w:pPr>
            <w:r>
              <w:rPr>
                <w:rFonts w:ascii="仿宋_GB2312" w:hint="eastAsia"/>
                <w:color w:val="000000"/>
                <w:sz w:val="20"/>
                <w:szCs w:val="20"/>
              </w:rPr>
              <w:t>2</w:t>
            </w:r>
          </w:p>
        </w:tc>
        <w:tc>
          <w:tcPr>
            <w:tcW w:w="735" w:type="dxa"/>
            <w:vAlign w:val="center"/>
          </w:tcPr>
          <w:p w:rsidR="00964554" w:rsidRDefault="000A1E25">
            <w:pPr>
              <w:jc w:val="center"/>
              <w:rPr>
                <w:rFonts w:ascii="仿宋_GB2312" w:hAnsi="宋体" w:cs="宋体"/>
                <w:color w:val="000000"/>
                <w:sz w:val="20"/>
                <w:szCs w:val="20"/>
              </w:rPr>
            </w:pPr>
            <w:r>
              <w:rPr>
                <w:rFonts w:ascii="仿宋_GB2312" w:hint="eastAsia"/>
                <w:color w:val="000000"/>
                <w:sz w:val="20"/>
                <w:szCs w:val="20"/>
              </w:rPr>
              <w:t>2</w:t>
            </w:r>
          </w:p>
        </w:tc>
      </w:tr>
      <w:tr w:rsidR="00964554">
        <w:trPr>
          <w:trHeight w:val="135"/>
          <w:jc w:val="center"/>
        </w:trPr>
        <w:tc>
          <w:tcPr>
            <w:tcW w:w="3316" w:type="dxa"/>
            <w:vAlign w:val="center"/>
          </w:tcPr>
          <w:p w:rsidR="00964554" w:rsidRDefault="000A1E25">
            <w:pPr>
              <w:jc w:val="center"/>
              <w:rPr>
                <w:rFonts w:ascii="仿宋_GB2312"/>
                <w:sz w:val="20"/>
                <w:szCs w:val="20"/>
              </w:rPr>
            </w:pPr>
            <w:r>
              <w:rPr>
                <w:rFonts w:ascii="仿宋_GB2312" w:hint="eastAsia"/>
                <w:sz w:val="20"/>
                <w:szCs w:val="20"/>
              </w:rPr>
              <w:t>灾情信息员培训</w:t>
            </w:r>
          </w:p>
        </w:tc>
        <w:tc>
          <w:tcPr>
            <w:tcW w:w="2220" w:type="dxa"/>
            <w:vAlign w:val="center"/>
          </w:tcPr>
          <w:p w:rsidR="00964554" w:rsidRDefault="000A1E25">
            <w:pPr>
              <w:jc w:val="center"/>
              <w:rPr>
                <w:rFonts w:ascii="仿宋_GB2312"/>
                <w:color w:val="000000"/>
                <w:sz w:val="20"/>
                <w:szCs w:val="20"/>
              </w:rPr>
            </w:pPr>
            <w:r>
              <w:rPr>
                <w:rFonts w:ascii="仿宋_GB2312" w:hint="eastAsia"/>
                <w:color w:val="000000"/>
                <w:sz w:val="20"/>
                <w:szCs w:val="20"/>
              </w:rPr>
              <w:t>50人</w:t>
            </w:r>
          </w:p>
        </w:tc>
        <w:tc>
          <w:tcPr>
            <w:tcW w:w="2280" w:type="dxa"/>
            <w:vAlign w:val="center"/>
          </w:tcPr>
          <w:p w:rsidR="00964554" w:rsidRDefault="000A1E25">
            <w:pPr>
              <w:jc w:val="center"/>
              <w:rPr>
                <w:rFonts w:ascii="仿宋_GB2312"/>
                <w:color w:val="000000"/>
                <w:sz w:val="20"/>
                <w:szCs w:val="20"/>
              </w:rPr>
            </w:pPr>
            <w:r>
              <w:rPr>
                <w:rFonts w:ascii="仿宋_GB2312" w:hint="eastAsia"/>
                <w:color w:val="000000"/>
                <w:sz w:val="20"/>
                <w:szCs w:val="20"/>
              </w:rPr>
              <w:t>50人</w:t>
            </w:r>
          </w:p>
        </w:tc>
        <w:tc>
          <w:tcPr>
            <w:tcW w:w="735" w:type="dxa"/>
            <w:vAlign w:val="center"/>
          </w:tcPr>
          <w:p w:rsidR="00964554" w:rsidRDefault="000A1E25">
            <w:pPr>
              <w:jc w:val="center"/>
              <w:rPr>
                <w:rFonts w:ascii="仿宋_GB2312"/>
                <w:color w:val="000000"/>
                <w:sz w:val="20"/>
                <w:szCs w:val="20"/>
              </w:rPr>
            </w:pPr>
            <w:r>
              <w:rPr>
                <w:rFonts w:ascii="仿宋_GB2312" w:hint="eastAsia"/>
                <w:color w:val="000000"/>
                <w:sz w:val="20"/>
                <w:szCs w:val="20"/>
              </w:rPr>
              <w:t>2</w:t>
            </w:r>
          </w:p>
        </w:tc>
        <w:tc>
          <w:tcPr>
            <w:tcW w:w="735" w:type="dxa"/>
            <w:vAlign w:val="center"/>
          </w:tcPr>
          <w:p w:rsidR="00964554" w:rsidRDefault="000A1E25">
            <w:pPr>
              <w:jc w:val="center"/>
              <w:rPr>
                <w:rFonts w:ascii="仿宋_GB2312"/>
                <w:color w:val="000000"/>
                <w:sz w:val="20"/>
                <w:szCs w:val="20"/>
              </w:rPr>
            </w:pPr>
            <w:r>
              <w:rPr>
                <w:rFonts w:ascii="仿宋_GB2312" w:hint="eastAsia"/>
                <w:color w:val="000000"/>
                <w:sz w:val="20"/>
                <w:szCs w:val="20"/>
              </w:rPr>
              <w:t>2</w:t>
            </w:r>
          </w:p>
        </w:tc>
      </w:tr>
      <w:tr w:rsidR="00964554">
        <w:trPr>
          <w:trHeight w:val="575"/>
          <w:jc w:val="center"/>
        </w:trPr>
        <w:tc>
          <w:tcPr>
            <w:tcW w:w="3316" w:type="dxa"/>
            <w:vAlign w:val="center"/>
          </w:tcPr>
          <w:p w:rsidR="00964554" w:rsidRDefault="000A1E25">
            <w:pPr>
              <w:jc w:val="center"/>
              <w:rPr>
                <w:rFonts w:ascii="仿宋_GB2312"/>
                <w:sz w:val="20"/>
                <w:szCs w:val="20"/>
              </w:rPr>
            </w:pPr>
            <w:r>
              <w:rPr>
                <w:rFonts w:ascii="仿宋_GB2312" w:hint="eastAsia"/>
                <w:sz w:val="20"/>
                <w:szCs w:val="20"/>
              </w:rPr>
              <w:t>组织相关部门进行减灾救灾演练</w:t>
            </w:r>
          </w:p>
        </w:tc>
        <w:tc>
          <w:tcPr>
            <w:tcW w:w="2220" w:type="dxa"/>
            <w:vAlign w:val="center"/>
          </w:tcPr>
          <w:p w:rsidR="00964554" w:rsidRDefault="000A1E25">
            <w:pPr>
              <w:jc w:val="center"/>
              <w:rPr>
                <w:rFonts w:ascii="仿宋_GB2312"/>
                <w:color w:val="000000"/>
                <w:sz w:val="20"/>
                <w:szCs w:val="20"/>
              </w:rPr>
            </w:pPr>
            <w:r>
              <w:rPr>
                <w:rFonts w:ascii="仿宋_GB2312" w:hint="eastAsia"/>
                <w:color w:val="000000"/>
                <w:sz w:val="20"/>
                <w:szCs w:val="20"/>
              </w:rPr>
              <w:t>1次</w:t>
            </w:r>
          </w:p>
        </w:tc>
        <w:tc>
          <w:tcPr>
            <w:tcW w:w="2280" w:type="dxa"/>
            <w:vAlign w:val="center"/>
          </w:tcPr>
          <w:p w:rsidR="00964554" w:rsidRDefault="00060CF6">
            <w:pPr>
              <w:jc w:val="center"/>
              <w:rPr>
                <w:rFonts w:ascii="仿宋_GB2312"/>
                <w:color w:val="000000"/>
                <w:sz w:val="20"/>
                <w:szCs w:val="20"/>
              </w:rPr>
            </w:pPr>
            <w:r>
              <w:rPr>
                <w:rFonts w:ascii="仿宋_GB2312" w:hint="eastAsia"/>
                <w:color w:val="000000"/>
                <w:sz w:val="20"/>
                <w:szCs w:val="20"/>
              </w:rPr>
              <w:t>1</w:t>
            </w:r>
            <w:r w:rsidR="000A1E25">
              <w:rPr>
                <w:rFonts w:ascii="仿宋_GB2312" w:hint="eastAsia"/>
                <w:color w:val="000000"/>
                <w:sz w:val="20"/>
                <w:szCs w:val="20"/>
              </w:rPr>
              <w:t>次</w:t>
            </w:r>
          </w:p>
        </w:tc>
        <w:tc>
          <w:tcPr>
            <w:tcW w:w="735" w:type="dxa"/>
            <w:vAlign w:val="center"/>
          </w:tcPr>
          <w:p w:rsidR="00964554" w:rsidRDefault="000A1E25">
            <w:pPr>
              <w:jc w:val="center"/>
              <w:rPr>
                <w:rFonts w:ascii="仿宋_GB2312"/>
                <w:color w:val="000000"/>
                <w:sz w:val="20"/>
                <w:szCs w:val="20"/>
              </w:rPr>
            </w:pPr>
            <w:r>
              <w:rPr>
                <w:rFonts w:ascii="仿宋_GB2312" w:hint="eastAsia"/>
                <w:color w:val="000000"/>
                <w:sz w:val="20"/>
                <w:szCs w:val="20"/>
              </w:rPr>
              <w:t>2</w:t>
            </w:r>
          </w:p>
        </w:tc>
        <w:tc>
          <w:tcPr>
            <w:tcW w:w="735" w:type="dxa"/>
            <w:vAlign w:val="center"/>
          </w:tcPr>
          <w:p w:rsidR="00964554" w:rsidRDefault="000A1E25">
            <w:pPr>
              <w:jc w:val="center"/>
              <w:rPr>
                <w:rFonts w:ascii="仿宋_GB2312"/>
                <w:color w:val="000000"/>
                <w:sz w:val="20"/>
                <w:szCs w:val="20"/>
              </w:rPr>
            </w:pPr>
            <w:r>
              <w:rPr>
                <w:rFonts w:ascii="仿宋_GB2312" w:hint="eastAsia"/>
                <w:color w:val="000000"/>
                <w:sz w:val="20"/>
                <w:szCs w:val="20"/>
              </w:rPr>
              <w:t>2</w:t>
            </w:r>
          </w:p>
        </w:tc>
      </w:tr>
      <w:tr w:rsidR="00964554">
        <w:trPr>
          <w:trHeight w:val="180"/>
          <w:jc w:val="center"/>
        </w:trPr>
        <w:tc>
          <w:tcPr>
            <w:tcW w:w="3316" w:type="dxa"/>
            <w:vAlign w:val="center"/>
          </w:tcPr>
          <w:p w:rsidR="00964554" w:rsidRDefault="000A1E25">
            <w:pPr>
              <w:jc w:val="center"/>
              <w:rPr>
                <w:rFonts w:ascii="仿宋_GB2312"/>
                <w:sz w:val="20"/>
                <w:szCs w:val="20"/>
              </w:rPr>
            </w:pPr>
            <w:r>
              <w:rPr>
                <w:rFonts w:ascii="仿宋_GB2312" w:hint="eastAsia"/>
                <w:sz w:val="20"/>
                <w:szCs w:val="20"/>
              </w:rPr>
              <w:t>特种人员考试人数</w:t>
            </w:r>
          </w:p>
        </w:tc>
        <w:tc>
          <w:tcPr>
            <w:tcW w:w="2220" w:type="dxa"/>
            <w:vAlign w:val="center"/>
          </w:tcPr>
          <w:p w:rsidR="00964554" w:rsidRDefault="000A1E25">
            <w:pPr>
              <w:jc w:val="center"/>
              <w:rPr>
                <w:rFonts w:ascii="仿宋_GB2312"/>
                <w:color w:val="000000"/>
                <w:sz w:val="20"/>
                <w:szCs w:val="20"/>
              </w:rPr>
            </w:pPr>
            <w:r>
              <w:rPr>
                <w:rFonts w:ascii="仿宋_GB2312" w:hint="eastAsia"/>
                <w:color w:val="000000"/>
                <w:sz w:val="20"/>
                <w:szCs w:val="20"/>
              </w:rPr>
              <w:t>5000人</w:t>
            </w:r>
          </w:p>
        </w:tc>
        <w:tc>
          <w:tcPr>
            <w:tcW w:w="2280" w:type="dxa"/>
            <w:vAlign w:val="center"/>
          </w:tcPr>
          <w:p w:rsidR="00964554" w:rsidRDefault="000A1E25">
            <w:pPr>
              <w:jc w:val="center"/>
              <w:rPr>
                <w:rFonts w:ascii="仿宋_GB2312"/>
                <w:color w:val="000000"/>
                <w:sz w:val="20"/>
                <w:szCs w:val="20"/>
              </w:rPr>
            </w:pPr>
            <w:r>
              <w:rPr>
                <w:rFonts w:ascii="仿宋_GB2312" w:hint="eastAsia"/>
                <w:color w:val="000000"/>
                <w:sz w:val="20"/>
                <w:szCs w:val="20"/>
              </w:rPr>
              <w:t>3837人</w:t>
            </w:r>
          </w:p>
        </w:tc>
        <w:tc>
          <w:tcPr>
            <w:tcW w:w="735" w:type="dxa"/>
            <w:vAlign w:val="center"/>
          </w:tcPr>
          <w:p w:rsidR="00964554" w:rsidRDefault="000A1E25">
            <w:pPr>
              <w:jc w:val="center"/>
              <w:rPr>
                <w:rFonts w:ascii="仿宋_GB2312"/>
                <w:color w:val="000000"/>
                <w:sz w:val="20"/>
                <w:szCs w:val="20"/>
              </w:rPr>
            </w:pPr>
            <w:r>
              <w:rPr>
                <w:rFonts w:ascii="仿宋_GB2312" w:hint="eastAsia"/>
                <w:color w:val="000000"/>
                <w:sz w:val="20"/>
                <w:szCs w:val="20"/>
              </w:rPr>
              <w:t>1</w:t>
            </w:r>
          </w:p>
        </w:tc>
        <w:tc>
          <w:tcPr>
            <w:tcW w:w="735" w:type="dxa"/>
            <w:vAlign w:val="center"/>
          </w:tcPr>
          <w:p w:rsidR="00964554" w:rsidRDefault="000A1E25">
            <w:pPr>
              <w:jc w:val="center"/>
              <w:rPr>
                <w:rFonts w:ascii="仿宋_GB2312"/>
                <w:color w:val="000000"/>
                <w:sz w:val="20"/>
                <w:szCs w:val="20"/>
              </w:rPr>
            </w:pPr>
            <w:r>
              <w:rPr>
                <w:rFonts w:ascii="仿宋_GB2312" w:hint="eastAsia"/>
                <w:color w:val="000000"/>
                <w:sz w:val="20"/>
                <w:szCs w:val="20"/>
              </w:rPr>
              <w:t>1</w:t>
            </w:r>
          </w:p>
        </w:tc>
      </w:tr>
      <w:tr w:rsidR="00964554">
        <w:trPr>
          <w:trHeight w:val="650"/>
          <w:jc w:val="center"/>
        </w:trPr>
        <w:tc>
          <w:tcPr>
            <w:tcW w:w="3316" w:type="dxa"/>
            <w:vAlign w:val="center"/>
          </w:tcPr>
          <w:p w:rsidR="00964554" w:rsidRDefault="000A1E25">
            <w:pPr>
              <w:jc w:val="center"/>
              <w:rPr>
                <w:rFonts w:ascii="仿宋_GB2312"/>
                <w:sz w:val="20"/>
                <w:szCs w:val="20"/>
              </w:rPr>
            </w:pPr>
            <w:r>
              <w:rPr>
                <w:rFonts w:ascii="仿宋_GB2312" w:hint="eastAsia"/>
                <w:sz w:val="20"/>
                <w:szCs w:val="20"/>
              </w:rPr>
              <w:t>颁发证书</w:t>
            </w:r>
          </w:p>
        </w:tc>
        <w:tc>
          <w:tcPr>
            <w:tcW w:w="2220" w:type="dxa"/>
            <w:vAlign w:val="center"/>
          </w:tcPr>
          <w:p w:rsidR="00964554" w:rsidRDefault="000A1E25">
            <w:pPr>
              <w:jc w:val="center"/>
              <w:rPr>
                <w:rFonts w:ascii="仿宋_GB2312"/>
                <w:color w:val="000000"/>
                <w:sz w:val="20"/>
                <w:szCs w:val="20"/>
              </w:rPr>
            </w:pPr>
            <w:r>
              <w:rPr>
                <w:rFonts w:ascii="仿宋_GB2312" w:hint="eastAsia"/>
                <w:color w:val="000000"/>
                <w:sz w:val="20"/>
                <w:szCs w:val="20"/>
              </w:rPr>
              <w:t>考核通过颁发《特种作业人员操作证》</w:t>
            </w:r>
          </w:p>
        </w:tc>
        <w:tc>
          <w:tcPr>
            <w:tcW w:w="2280" w:type="dxa"/>
            <w:vAlign w:val="center"/>
          </w:tcPr>
          <w:p w:rsidR="00964554" w:rsidRDefault="000A1E25">
            <w:pPr>
              <w:jc w:val="center"/>
              <w:rPr>
                <w:rFonts w:ascii="仿宋_GB2312"/>
                <w:color w:val="000000"/>
                <w:sz w:val="20"/>
                <w:szCs w:val="20"/>
              </w:rPr>
            </w:pPr>
            <w:r>
              <w:rPr>
                <w:rFonts w:ascii="仿宋_GB2312" w:hint="eastAsia"/>
                <w:color w:val="000000"/>
                <w:sz w:val="20"/>
                <w:szCs w:val="20"/>
              </w:rPr>
              <w:t>考核通过颁发《特种作业人员操作证》</w:t>
            </w:r>
          </w:p>
        </w:tc>
        <w:tc>
          <w:tcPr>
            <w:tcW w:w="735" w:type="dxa"/>
            <w:vAlign w:val="center"/>
          </w:tcPr>
          <w:p w:rsidR="00964554" w:rsidRDefault="000A1E25">
            <w:pPr>
              <w:jc w:val="center"/>
              <w:rPr>
                <w:rFonts w:ascii="仿宋_GB2312"/>
                <w:color w:val="000000"/>
                <w:sz w:val="20"/>
                <w:szCs w:val="20"/>
              </w:rPr>
            </w:pPr>
            <w:r>
              <w:rPr>
                <w:rFonts w:ascii="仿宋_GB2312" w:hint="eastAsia"/>
                <w:color w:val="000000"/>
                <w:sz w:val="20"/>
                <w:szCs w:val="20"/>
              </w:rPr>
              <w:t>2</w:t>
            </w:r>
          </w:p>
        </w:tc>
        <w:tc>
          <w:tcPr>
            <w:tcW w:w="735" w:type="dxa"/>
            <w:vAlign w:val="center"/>
          </w:tcPr>
          <w:p w:rsidR="00964554" w:rsidRDefault="000A1E25">
            <w:pPr>
              <w:jc w:val="center"/>
              <w:rPr>
                <w:rFonts w:ascii="仿宋_GB2312"/>
                <w:color w:val="000000"/>
                <w:sz w:val="20"/>
                <w:szCs w:val="20"/>
              </w:rPr>
            </w:pPr>
            <w:r>
              <w:rPr>
                <w:rFonts w:ascii="仿宋_GB2312" w:hint="eastAsia"/>
                <w:color w:val="000000"/>
                <w:sz w:val="20"/>
                <w:szCs w:val="20"/>
              </w:rPr>
              <w:t>2</w:t>
            </w:r>
          </w:p>
        </w:tc>
      </w:tr>
      <w:tr w:rsidR="00964554">
        <w:trPr>
          <w:trHeight w:val="195"/>
          <w:jc w:val="center"/>
        </w:trPr>
        <w:tc>
          <w:tcPr>
            <w:tcW w:w="3316" w:type="dxa"/>
            <w:vAlign w:val="center"/>
          </w:tcPr>
          <w:p w:rsidR="00964554" w:rsidRDefault="000A1E25">
            <w:pPr>
              <w:jc w:val="center"/>
              <w:rPr>
                <w:rFonts w:ascii="仿宋_GB2312"/>
                <w:sz w:val="20"/>
                <w:szCs w:val="20"/>
              </w:rPr>
            </w:pPr>
            <w:r>
              <w:rPr>
                <w:rFonts w:ascii="仿宋_GB2312" w:hint="eastAsia"/>
                <w:sz w:val="20"/>
                <w:szCs w:val="20"/>
              </w:rPr>
              <w:t>奖励企业数量</w:t>
            </w:r>
          </w:p>
        </w:tc>
        <w:tc>
          <w:tcPr>
            <w:tcW w:w="2220" w:type="dxa"/>
            <w:vAlign w:val="center"/>
          </w:tcPr>
          <w:p w:rsidR="00964554" w:rsidRDefault="000A1E25">
            <w:pPr>
              <w:jc w:val="center"/>
              <w:rPr>
                <w:rFonts w:ascii="仿宋_GB2312"/>
                <w:color w:val="000000"/>
                <w:sz w:val="20"/>
                <w:szCs w:val="20"/>
              </w:rPr>
            </w:pPr>
            <w:r>
              <w:rPr>
                <w:rFonts w:ascii="仿宋_GB2312" w:hint="eastAsia"/>
                <w:color w:val="000000"/>
                <w:sz w:val="20"/>
                <w:szCs w:val="20"/>
              </w:rPr>
              <w:t>奖励6家企业（单位）</w:t>
            </w:r>
          </w:p>
        </w:tc>
        <w:tc>
          <w:tcPr>
            <w:tcW w:w="2280" w:type="dxa"/>
            <w:vAlign w:val="center"/>
          </w:tcPr>
          <w:p w:rsidR="00964554" w:rsidRDefault="000A1E25">
            <w:pPr>
              <w:jc w:val="center"/>
              <w:rPr>
                <w:rFonts w:ascii="仿宋_GB2312"/>
                <w:color w:val="000000"/>
                <w:sz w:val="20"/>
                <w:szCs w:val="20"/>
              </w:rPr>
            </w:pPr>
            <w:r>
              <w:rPr>
                <w:rFonts w:ascii="仿宋_GB2312" w:hint="eastAsia"/>
                <w:color w:val="000000"/>
                <w:sz w:val="20"/>
                <w:szCs w:val="20"/>
              </w:rPr>
              <w:t>奖励</w:t>
            </w:r>
            <w:r>
              <w:rPr>
                <w:rFonts w:ascii="仿宋_GB2312"/>
                <w:color w:val="000000"/>
                <w:sz w:val="20"/>
                <w:szCs w:val="20"/>
              </w:rPr>
              <w:t>7</w:t>
            </w:r>
            <w:r>
              <w:rPr>
                <w:rFonts w:ascii="仿宋_GB2312" w:hint="eastAsia"/>
                <w:color w:val="000000"/>
                <w:sz w:val="20"/>
                <w:szCs w:val="20"/>
              </w:rPr>
              <w:t>家企业（单位）</w:t>
            </w:r>
          </w:p>
        </w:tc>
        <w:tc>
          <w:tcPr>
            <w:tcW w:w="735" w:type="dxa"/>
            <w:vAlign w:val="center"/>
          </w:tcPr>
          <w:p w:rsidR="00964554" w:rsidRDefault="000A1E25">
            <w:pPr>
              <w:jc w:val="center"/>
              <w:rPr>
                <w:rFonts w:ascii="仿宋_GB2312"/>
                <w:color w:val="000000"/>
                <w:sz w:val="20"/>
                <w:szCs w:val="20"/>
              </w:rPr>
            </w:pPr>
            <w:r>
              <w:rPr>
                <w:rFonts w:ascii="仿宋_GB2312" w:hint="eastAsia"/>
                <w:color w:val="000000"/>
                <w:sz w:val="20"/>
                <w:szCs w:val="20"/>
              </w:rPr>
              <w:t>2</w:t>
            </w:r>
          </w:p>
        </w:tc>
        <w:tc>
          <w:tcPr>
            <w:tcW w:w="735" w:type="dxa"/>
            <w:vAlign w:val="center"/>
          </w:tcPr>
          <w:p w:rsidR="00964554" w:rsidRDefault="000A1E25">
            <w:pPr>
              <w:jc w:val="center"/>
              <w:rPr>
                <w:rFonts w:ascii="仿宋_GB2312"/>
                <w:color w:val="000000"/>
                <w:sz w:val="20"/>
                <w:szCs w:val="20"/>
              </w:rPr>
            </w:pPr>
            <w:r>
              <w:rPr>
                <w:rFonts w:ascii="仿宋_GB2312" w:hint="eastAsia"/>
                <w:color w:val="000000"/>
                <w:sz w:val="20"/>
                <w:szCs w:val="20"/>
              </w:rPr>
              <w:t>2</w:t>
            </w:r>
          </w:p>
        </w:tc>
      </w:tr>
      <w:tr w:rsidR="00964554">
        <w:trPr>
          <w:trHeight w:val="195"/>
          <w:jc w:val="center"/>
        </w:trPr>
        <w:tc>
          <w:tcPr>
            <w:tcW w:w="3316" w:type="dxa"/>
            <w:vAlign w:val="center"/>
          </w:tcPr>
          <w:p w:rsidR="00964554" w:rsidRDefault="000A1E25">
            <w:pPr>
              <w:jc w:val="center"/>
              <w:rPr>
                <w:rFonts w:ascii="仿宋_GB2312"/>
                <w:sz w:val="20"/>
                <w:szCs w:val="20"/>
              </w:rPr>
            </w:pPr>
            <w:r>
              <w:rPr>
                <w:rFonts w:ascii="仿宋_GB2312" w:hint="eastAsia"/>
                <w:sz w:val="20"/>
                <w:szCs w:val="20"/>
              </w:rPr>
              <w:t>视频会议畅通</w:t>
            </w:r>
          </w:p>
        </w:tc>
        <w:tc>
          <w:tcPr>
            <w:tcW w:w="2220" w:type="dxa"/>
            <w:vAlign w:val="center"/>
          </w:tcPr>
          <w:p w:rsidR="00964554" w:rsidRDefault="000A1E25">
            <w:pPr>
              <w:jc w:val="center"/>
              <w:rPr>
                <w:rFonts w:ascii="仿宋_GB2312"/>
                <w:color w:val="000000"/>
                <w:sz w:val="20"/>
                <w:szCs w:val="20"/>
              </w:rPr>
            </w:pPr>
            <w:r>
              <w:rPr>
                <w:rFonts w:ascii="仿宋_GB2312" w:hint="eastAsia"/>
                <w:color w:val="000000"/>
                <w:sz w:val="20"/>
                <w:szCs w:val="20"/>
              </w:rPr>
              <w:t>保障省、县视频通讯</w:t>
            </w:r>
          </w:p>
        </w:tc>
        <w:tc>
          <w:tcPr>
            <w:tcW w:w="2280" w:type="dxa"/>
            <w:vAlign w:val="center"/>
          </w:tcPr>
          <w:p w:rsidR="00964554" w:rsidRDefault="000A1E25">
            <w:pPr>
              <w:jc w:val="center"/>
              <w:rPr>
                <w:rFonts w:ascii="仿宋_GB2312"/>
                <w:color w:val="000000"/>
                <w:sz w:val="20"/>
                <w:szCs w:val="20"/>
              </w:rPr>
            </w:pPr>
            <w:r>
              <w:rPr>
                <w:rFonts w:ascii="仿宋_GB2312" w:hint="eastAsia"/>
                <w:color w:val="000000"/>
                <w:sz w:val="20"/>
                <w:szCs w:val="20"/>
              </w:rPr>
              <w:t>保障省、县视频通讯</w:t>
            </w:r>
          </w:p>
        </w:tc>
        <w:tc>
          <w:tcPr>
            <w:tcW w:w="735" w:type="dxa"/>
            <w:vAlign w:val="center"/>
          </w:tcPr>
          <w:p w:rsidR="00964554" w:rsidRDefault="000A1E25">
            <w:pPr>
              <w:jc w:val="center"/>
              <w:rPr>
                <w:rFonts w:ascii="仿宋_GB2312"/>
                <w:color w:val="000000"/>
                <w:sz w:val="20"/>
                <w:szCs w:val="20"/>
              </w:rPr>
            </w:pPr>
            <w:r>
              <w:rPr>
                <w:rFonts w:ascii="仿宋_GB2312" w:hint="eastAsia"/>
                <w:color w:val="000000"/>
                <w:sz w:val="20"/>
                <w:szCs w:val="20"/>
              </w:rPr>
              <w:t>2</w:t>
            </w:r>
          </w:p>
        </w:tc>
        <w:tc>
          <w:tcPr>
            <w:tcW w:w="735" w:type="dxa"/>
            <w:vAlign w:val="center"/>
          </w:tcPr>
          <w:p w:rsidR="00964554" w:rsidRDefault="000A1E25">
            <w:pPr>
              <w:jc w:val="center"/>
              <w:rPr>
                <w:rFonts w:ascii="仿宋_GB2312"/>
                <w:color w:val="000000"/>
                <w:sz w:val="20"/>
                <w:szCs w:val="20"/>
              </w:rPr>
            </w:pPr>
            <w:r>
              <w:rPr>
                <w:rFonts w:ascii="仿宋_GB2312" w:hint="eastAsia"/>
                <w:color w:val="000000"/>
                <w:sz w:val="20"/>
                <w:szCs w:val="20"/>
              </w:rPr>
              <w:t>2</w:t>
            </w:r>
          </w:p>
        </w:tc>
      </w:tr>
      <w:tr w:rsidR="00964554">
        <w:trPr>
          <w:trHeight w:val="180"/>
          <w:jc w:val="center"/>
        </w:trPr>
        <w:tc>
          <w:tcPr>
            <w:tcW w:w="3316" w:type="dxa"/>
            <w:vAlign w:val="center"/>
          </w:tcPr>
          <w:p w:rsidR="00964554" w:rsidRDefault="000A1E25">
            <w:pPr>
              <w:jc w:val="center"/>
              <w:rPr>
                <w:rFonts w:ascii="仿宋_GB2312"/>
                <w:sz w:val="20"/>
                <w:szCs w:val="20"/>
              </w:rPr>
            </w:pPr>
            <w:r>
              <w:rPr>
                <w:rFonts w:ascii="仿宋_GB2312" w:hint="eastAsia"/>
                <w:sz w:val="20"/>
                <w:szCs w:val="20"/>
              </w:rPr>
              <w:t>无主尾矿库闭库治理</w:t>
            </w:r>
          </w:p>
        </w:tc>
        <w:tc>
          <w:tcPr>
            <w:tcW w:w="2220" w:type="dxa"/>
            <w:vAlign w:val="center"/>
          </w:tcPr>
          <w:p w:rsidR="00964554" w:rsidRDefault="000A1E25">
            <w:pPr>
              <w:jc w:val="center"/>
              <w:rPr>
                <w:rFonts w:ascii="仿宋_GB2312"/>
                <w:color w:val="000000"/>
                <w:sz w:val="20"/>
                <w:szCs w:val="20"/>
              </w:rPr>
            </w:pPr>
            <w:r>
              <w:rPr>
                <w:rFonts w:ascii="仿宋_GB2312" w:hint="eastAsia"/>
                <w:color w:val="000000"/>
                <w:sz w:val="20"/>
                <w:szCs w:val="20"/>
              </w:rPr>
              <w:t>11座</w:t>
            </w:r>
          </w:p>
        </w:tc>
        <w:tc>
          <w:tcPr>
            <w:tcW w:w="2280" w:type="dxa"/>
            <w:vAlign w:val="center"/>
          </w:tcPr>
          <w:p w:rsidR="00964554" w:rsidRDefault="000A1E25">
            <w:pPr>
              <w:jc w:val="center"/>
              <w:rPr>
                <w:rFonts w:ascii="仿宋_GB2312"/>
                <w:color w:val="000000"/>
                <w:sz w:val="20"/>
                <w:szCs w:val="20"/>
              </w:rPr>
            </w:pPr>
            <w:r>
              <w:rPr>
                <w:rFonts w:ascii="仿宋_GB2312" w:hint="eastAsia"/>
                <w:color w:val="000000"/>
                <w:sz w:val="20"/>
                <w:szCs w:val="20"/>
              </w:rPr>
              <w:t>14座</w:t>
            </w:r>
          </w:p>
        </w:tc>
        <w:tc>
          <w:tcPr>
            <w:tcW w:w="735" w:type="dxa"/>
            <w:vAlign w:val="center"/>
          </w:tcPr>
          <w:p w:rsidR="00964554" w:rsidRDefault="000A1E25">
            <w:pPr>
              <w:jc w:val="center"/>
              <w:rPr>
                <w:rFonts w:ascii="仿宋_GB2312"/>
                <w:color w:val="000000"/>
                <w:sz w:val="20"/>
                <w:szCs w:val="20"/>
              </w:rPr>
            </w:pPr>
            <w:r>
              <w:rPr>
                <w:rFonts w:ascii="仿宋_GB2312" w:hint="eastAsia"/>
                <w:color w:val="000000"/>
                <w:sz w:val="20"/>
                <w:szCs w:val="20"/>
              </w:rPr>
              <w:t>2</w:t>
            </w:r>
          </w:p>
        </w:tc>
        <w:tc>
          <w:tcPr>
            <w:tcW w:w="735" w:type="dxa"/>
            <w:vAlign w:val="center"/>
          </w:tcPr>
          <w:p w:rsidR="00964554" w:rsidRDefault="000A1E25">
            <w:pPr>
              <w:jc w:val="center"/>
              <w:rPr>
                <w:rFonts w:ascii="仿宋_GB2312"/>
                <w:color w:val="000000"/>
                <w:sz w:val="20"/>
                <w:szCs w:val="20"/>
              </w:rPr>
            </w:pPr>
            <w:r>
              <w:rPr>
                <w:rFonts w:ascii="仿宋_GB2312" w:hint="eastAsia"/>
                <w:color w:val="000000"/>
                <w:sz w:val="20"/>
                <w:szCs w:val="20"/>
              </w:rPr>
              <w:t>2</w:t>
            </w:r>
          </w:p>
        </w:tc>
      </w:tr>
      <w:tr w:rsidR="00964554">
        <w:trPr>
          <w:trHeight w:val="480"/>
          <w:jc w:val="center"/>
        </w:trPr>
        <w:tc>
          <w:tcPr>
            <w:tcW w:w="3316" w:type="dxa"/>
            <w:vAlign w:val="center"/>
          </w:tcPr>
          <w:p w:rsidR="00964554" w:rsidRDefault="000A1E25">
            <w:pPr>
              <w:jc w:val="center"/>
              <w:rPr>
                <w:rFonts w:ascii="仿宋_GB2312"/>
                <w:sz w:val="20"/>
                <w:szCs w:val="20"/>
              </w:rPr>
            </w:pPr>
            <w:r>
              <w:rPr>
                <w:rFonts w:ascii="仿宋_GB2312" w:hint="eastAsia"/>
                <w:sz w:val="20"/>
                <w:szCs w:val="20"/>
              </w:rPr>
              <w:t>验收尾矿库治理工程</w:t>
            </w:r>
          </w:p>
        </w:tc>
        <w:tc>
          <w:tcPr>
            <w:tcW w:w="2220" w:type="dxa"/>
            <w:vAlign w:val="center"/>
          </w:tcPr>
          <w:p w:rsidR="00964554" w:rsidRDefault="000A1E25">
            <w:pPr>
              <w:jc w:val="center"/>
              <w:rPr>
                <w:rFonts w:ascii="仿宋_GB2312"/>
                <w:color w:val="000000"/>
                <w:sz w:val="20"/>
                <w:szCs w:val="20"/>
              </w:rPr>
            </w:pPr>
            <w:r>
              <w:rPr>
                <w:rFonts w:ascii="仿宋_GB2312" w:hint="eastAsia"/>
                <w:color w:val="000000"/>
                <w:sz w:val="20"/>
                <w:szCs w:val="20"/>
              </w:rPr>
              <w:t>尾矿库主体加固等工程验收合格</w:t>
            </w:r>
          </w:p>
        </w:tc>
        <w:tc>
          <w:tcPr>
            <w:tcW w:w="2280" w:type="dxa"/>
            <w:vAlign w:val="center"/>
          </w:tcPr>
          <w:p w:rsidR="00964554" w:rsidRDefault="000A1E25">
            <w:pPr>
              <w:jc w:val="center"/>
              <w:rPr>
                <w:rFonts w:ascii="仿宋_GB2312"/>
                <w:color w:val="000000"/>
                <w:sz w:val="20"/>
                <w:szCs w:val="20"/>
              </w:rPr>
            </w:pPr>
            <w:r>
              <w:rPr>
                <w:rFonts w:ascii="仿宋_GB2312" w:hint="eastAsia"/>
                <w:color w:val="000000"/>
                <w:sz w:val="20"/>
                <w:szCs w:val="20"/>
              </w:rPr>
              <w:t>尾矿库主体加固等工程验收合格</w:t>
            </w:r>
          </w:p>
        </w:tc>
        <w:tc>
          <w:tcPr>
            <w:tcW w:w="735" w:type="dxa"/>
            <w:vAlign w:val="center"/>
          </w:tcPr>
          <w:p w:rsidR="00964554" w:rsidRDefault="000A1E25">
            <w:pPr>
              <w:jc w:val="center"/>
              <w:rPr>
                <w:rFonts w:ascii="仿宋_GB2312"/>
                <w:color w:val="000000"/>
                <w:sz w:val="20"/>
                <w:szCs w:val="20"/>
              </w:rPr>
            </w:pPr>
            <w:r>
              <w:rPr>
                <w:rFonts w:ascii="仿宋_GB2312"/>
                <w:color w:val="000000"/>
                <w:sz w:val="20"/>
                <w:szCs w:val="20"/>
              </w:rPr>
              <w:t>1</w:t>
            </w:r>
          </w:p>
        </w:tc>
        <w:tc>
          <w:tcPr>
            <w:tcW w:w="735" w:type="dxa"/>
            <w:vAlign w:val="center"/>
          </w:tcPr>
          <w:p w:rsidR="00964554" w:rsidRDefault="000A1E25">
            <w:pPr>
              <w:jc w:val="center"/>
              <w:rPr>
                <w:rFonts w:ascii="仿宋_GB2312"/>
                <w:color w:val="000000"/>
                <w:sz w:val="20"/>
                <w:szCs w:val="20"/>
              </w:rPr>
            </w:pPr>
            <w:r>
              <w:rPr>
                <w:rFonts w:ascii="仿宋_GB2312" w:hint="eastAsia"/>
                <w:color w:val="000000"/>
                <w:sz w:val="20"/>
                <w:szCs w:val="20"/>
              </w:rPr>
              <w:t>1</w:t>
            </w:r>
          </w:p>
        </w:tc>
      </w:tr>
      <w:tr w:rsidR="00964554">
        <w:trPr>
          <w:trHeight w:val="129"/>
          <w:jc w:val="center"/>
        </w:trPr>
        <w:tc>
          <w:tcPr>
            <w:tcW w:w="3316" w:type="dxa"/>
            <w:vAlign w:val="center"/>
          </w:tcPr>
          <w:p w:rsidR="00964554" w:rsidRDefault="000A1E25">
            <w:pPr>
              <w:jc w:val="center"/>
              <w:rPr>
                <w:rFonts w:ascii="仿宋_GB2312"/>
                <w:sz w:val="20"/>
                <w:szCs w:val="20"/>
              </w:rPr>
            </w:pPr>
            <w:r>
              <w:rPr>
                <w:rFonts w:ascii="仿宋_GB2312" w:hint="eastAsia"/>
                <w:sz w:val="20"/>
                <w:szCs w:val="20"/>
              </w:rPr>
              <w:t>按计划完成治理主体工程</w:t>
            </w:r>
          </w:p>
        </w:tc>
        <w:tc>
          <w:tcPr>
            <w:tcW w:w="2220" w:type="dxa"/>
            <w:vAlign w:val="center"/>
          </w:tcPr>
          <w:p w:rsidR="00964554" w:rsidRDefault="000A1E25">
            <w:pPr>
              <w:jc w:val="center"/>
              <w:rPr>
                <w:rFonts w:ascii="仿宋_GB2312"/>
                <w:color w:val="000000"/>
                <w:sz w:val="20"/>
                <w:szCs w:val="20"/>
              </w:rPr>
            </w:pPr>
            <w:r>
              <w:rPr>
                <w:rFonts w:ascii="仿宋_GB2312"/>
                <w:color w:val="000000"/>
                <w:sz w:val="20"/>
                <w:szCs w:val="20"/>
              </w:rPr>
              <w:t>100%</w:t>
            </w:r>
          </w:p>
        </w:tc>
        <w:tc>
          <w:tcPr>
            <w:tcW w:w="2280" w:type="dxa"/>
            <w:vAlign w:val="center"/>
          </w:tcPr>
          <w:p w:rsidR="00964554" w:rsidRDefault="000A1E25">
            <w:pPr>
              <w:jc w:val="center"/>
              <w:rPr>
                <w:rFonts w:ascii="仿宋_GB2312"/>
                <w:color w:val="000000"/>
                <w:sz w:val="20"/>
                <w:szCs w:val="20"/>
              </w:rPr>
            </w:pPr>
            <w:r>
              <w:rPr>
                <w:rFonts w:ascii="仿宋_GB2312"/>
                <w:color w:val="000000"/>
                <w:sz w:val="20"/>
                <w:szCs w:val="20"/>
              </w:rPr>
              <w:t>100%</w:t>
            </w:r>
          </w:p>
        </w:tc>
        <w:tc>
          <w:tcPr>
            <w:tcW w:w="735" w:type="dxa"/>
            <w:vAlign w:val="center"/>
          </w:tcPr>
          <w:p w:rsidR="00964554" w:rsidRDefault="000A1E25">
            <w:pPr>
              <w:jc w:val="center"/>
              <w:rPr>
                <w:rFonts w:ascii="仿宋_GB2312"/>
                <w:color w:val="000000"/>
                <w:sz w:val="20"/>
                <w:szCs w:val="20"/>
              </w:rPr>
            </w:pPr>
            <w:r>
              <w:rPr>
                <w:rFonts w:ascii="仿宋_GB2312" w:hint="eastAsia"/>
                <w:color w:val="000000"/>
                <w:sz w:val="20"/>
                <w:szCs w:val="20"/>
              </w:rPr>
              <w:t>1</w:t>
            </w:r>
          </w:p>
        </w:tc>
        <w:tc>
          <w:tcPr>
            <w:tcW w:w="735" w:type="dxa"/>
            <w:vAlign w:val="center"/>
          </w:tcPr>
          <w:p w:rsidR="00964554" w:rsidRDefault="000A1E25">
            <w:pPr>
              <w:jc w:val="center"/>
              <w:rPr>
                <w:rFonts w:ascii="仿宋_GB2312"/>
                <w:color w:val="000000"/>
                <w:sz w:val="20"/>
                <w:szCs w:val="20"/>
              </w:rPr>
            </w:pPr>
            <w:r>
              <w:rPr>
                <w:rFonts w:ascii="仿宋_GB2312" w:hint="eastAsia"/>
                <w:color w:val="000000"/>
                <w:sz w:val="20"/>
                <w:szCs w:val="20"/>
              </w:rPr>
              <w:t>1</w:t>
            </w:r>
          </w:p>
        </w:tc>
      </w:tr>
      <w:tr w:rsidR="00964554">
        <w:trPr>
          <w:trHeight w:val="444"/>
          <w:jc w:val="center"/>
        </w:trPr>
        <w:tc>
          <w:tcPr>
            <w:tcW w:w="7816" w:type="dxa"/>
            <w:gridSpan w:val="3"/>
            <w:vAlign w:val="center"/>
          </w:tcPr>
          <w:p w:rsidR="00964554" w:rsidRDefault="000A1E25">
            <w:pPr>
              <w:jc w:val="center"/>
              <w:rPr>
                <w:rFonts w:ascii="仿宋_GB2312"/>
                <w:sz w:val="20"/>
                <w:szCs w:val="20"/>
              </w:rPr>
            </w:pPr>
            <w:r>
              <w:rPr>
                <w:rFonts w:ascii="仿宋_GB2312" w:hint="eastAsia"/>
                <w:sz w:val="20"/>
                <w:szCs w:val="20"/>
              </w:rPr>
              <w:t>合计</w:t>
            </w:r>
          </w:p>
        </w:tc>
        <w:tc>
          <w:tcPr>
            <w:tcW w:w="735" w:type="dxa"/>
            <w:vAlign w:val="center"/>
          </w:tcPr>
          <w:p w:rsidR="00964554" w:rsidRDefault="00560F1D">
            <w:pPr>
              <w:jc w:val="center"/>
              <w:rPr>
                <w:rFonts w:ascii="仿宋_GB2312"/>
                <w:sz w:val="20"/>
                <w:szCs w:val="20"/>
              </w:rPr>
            </w:pPr>
            <w:r>
              <w:rPr>
                <w:rFonts w:ascii="仿宋_GB2312"/>
                <w:sz w:val="20"/>
                <w:szCs w:val="20"/>
              </w:rPr>
              <w:fldChar w:fldCharType="begin"/>
            </w:r>
            <w:r w:rsidR="000A1E25">
              <w:rPr>
                <w:rFonts w:ascii="仿宋_GB2312"/>
                <w:sz w:val="20"/>
                <w:szCs w:val="20"/>
              </w:rPr>
              <w:instrText xml:space="preserve"> =SUM(ABOVE) </w:instrText>
            </w:r>
            <w:r>
              <w:rPr>
                <w:rFonts w:ascii="仿宋_GB2312"/>
                <w:sz w:val="20"/>
                <w:szCs w:val="20"/>
              </w:rPr>
              <w:fldChar w:fldCharType="separate"/>
            </w:r>
            <w:r w:rsidR="000A1E25">
              <w:rPr>
                <w:rFonts w:ascii="仿宋_GB2312"/>
                <w:sz w:val="20"/>
                <w:szCs w:val="20"/>
              </w:rPr>
              <w:t>40</w:t>
            </w:r>
            <w:r>
              <w:rPr>
                <w:rFonts w:ascii="仿宋_GB2312"/>
                <w:sz w:val="20"/>
                <w:szCs w:val="20"/>
              </w:rPr>
              <w:fldChar w:fldCharType="end"/>
            </w:r>
          </w:p>
        </w:tc>
        <w:tc>
          <w:tcPr>
            <w:tcW w:w="735" w:type="dxa"/>
            <w:vAlign w:val="center"/>
          </w:tcPr>
          <w:p w:rsidR="00964554" w:rsidRDefault="000A1E25">
            <w:pPr>
              <w:jc w:val="center"/>
              <w:rPr>
                <w:rFonts w:ascii="仿宋_GB2312"/>
                <w:sz w:val="20"/>
                <w:szCs w:val="20"/>
              </w:rPr>
            </w:pPr>
            <w:r>
              <w:rPr>
                <w:rFonts w:ascii="仿宋_GB2312"/>
                <w:sz w:val="20"/>
                <w:szCs w:val="20"/>
              </w:rPr>
              <w:t>40</w:t>
            </w:r>
          </w:p>
        </w:tc>
      </w:tr>
    </w:tbl>
    <w:p w:rsidR="00964554" w:rsidRDefault="000A1E25">
      <w:pPr>
        <w:spacing w:line="360" w:lineRule="auto"/>
        <w:ind w:firstLineChars="200" w:firstLine="600"/>
        <w:rPr>
          <w:rFonts w:ascii="仿宋_GB2312" w:hAnsi="仿宋"/>
          <w:sz w:val="30"/>
          <w:szCs w:val="30"/>
        </w:rPr>
      </w:pPr>
      <w:r>
        <w:rPr>
          <w:rFonts w:ascii="仿宋_GB2312" w:hAnsi="仿宋" w:hint="eastAsia"/>
          <w:sz w:val="30"/>
          <w:szCs w:val="30"/>
        </w:rPr>
        <w:t>（3）效益指标完成情况分析</w:t>
      </w:r>
    </w:p>
    <w:p w:rsidR="00964554" w:rsidRPr="00961886" w:rsidRDefault="000A1E25" w:rsidP="00961886">
      <w:pPr>
        <w:spacing w:line="360" w:lineRule="auto"/>
        <w:ind w:firstLineChars="200" w:firstLine="600"/>
        <w:rPr>
          <w:rFonts w:ascii="仿宋_GB2312" w:hAnsi="仿宋"/>
          <w:sz w:val="30"/>
          <w:szCs w:val="30"/>
        </w:rPr>
      </w:pPr>
      <w:r>
        <w:rPr>
          <w:rFonts w:ascii="仿宋_GB2312" w:hAnsi="仿宋" w:hint="eastAsia"/>
          <w:sz w:val="30"/>
          <w:szCs w:val="30"/>
        </w:rPr>
        <w:lastRenderedPageBreak/>
        <w:t>根据我局设定的年度效</w:t>
      </w:r>
      <w:r w:rsidR="002E0ED6">
        <w:rPr>
          <w:rFonts w:ascii="仿宋_GB2312" w:hAnsi="仿宋" w:hint="eastAsia"/>
          <w:sz w:val="30"/>
          <w:szCs w:val="30"/>
        </w:rPr>
        <w:t>益指标，主要包括：下设“履职效益”指标，效果主要评价</w:t>
      </w:r>
      <w:r w:rsidR="002E0ED6" w:rsidRPr="002E0ED6">
        <w:rPr>
          <w:rFonts w:ascii="仿宋_GB2312" w:hAnsi="仿宋" w:hint="eastAsia"/>
          <w:sz w:val="30"/>
          <w:szCs w:val="30"/>
        </w:rPr>
        <w:t>单位工作的效益</w:t>
      </w:r>
      <w:r w:rsidRPr="002E0ED6">
        <w:rPr>
          <w:rFonts w:ascii="仿宋_GB2312" w:hAnsi="仿宋" w:hint="eastAsia"/>
          <w:sz w:val="30"/>
          <w:szCs w:val="30"/>
        </w:rPr>
        <w:t>情况，包括</w:t>
      </w:r>
      <w:r w:rsidR="002E0ED6" w:rsidRPr="002E0ED6">
        <w:rPr>
          <w:rFonts w:ascii="仿宋_GB2312" w:hAnsi="仿宋" w:hint="eastAsia"/>
          <w:sz w:val="30"/>
          <w:szCs w:val="30"/>
        </w:rPr>
        <w:t>生产安全事故数据、巩固和扩大全民对安全生产、应急知识普及的知晓率、督促整改排查出的隐患、水旱灾害损失、提升社会抵御灾害防范能力，更好保障民生、受灾群众满意度、考生满意度等</w:t>
      </w:r>
      <w:r w:rsidRPr="002E0ED6">
        <w:rPr>
          <w:rFonts w:ascii="仿宋_GB2312" w:hAnsi="仿宋" w:hint="eastAsia"/>
          <w:sz w:val="30"/>
          <w:szCs w:val="30"/>
        </w:rPr>
        <w:t>。</w:t>
      </w:r>
      <w:r w:rsidR="00961886" w:rsidRPr="002E0ED6">
        <w:rPr>
          <w:rFonts w:ascii="仿宋_GB2312" w:hAnsi="仿宋" w:hint="eastAsia"/>
          <w:sz w:val="30"/>
          <w:szCs w:val="30"/>
        </w:rPr>
        <w:t>效益指标共计分配权重32分，得分</w:t>
      </w:r>
      <w:r w:rsidR="00961886" w:rsidRPr="002E0ED6">
        <w:rPr>
          <w:rFonts w:ascii="仿宋_GB2312" w:hAnsi="仿宋"/>
          <w:sz w:val="30"/>
          <w:szCs w:val="30"/>
        </w:rPr>
        <w:t>32</w:t>
      </w:r>
      <w:r w:rsidR="00961886" w:rsidRPr="002E0ED6">
        <w:rPr>
          <w:rFonts w:ascii="仿宋_GB2312" w:hAnsi="仿宋" w:hint="eastAsia"/>
          <w:sz w:val="30"/>
          <w:szCs w:val="30"/>
        </w:rPr>
        <w:t>分。完成情况如下：</w:t>
      </w:r>
    </w:p>
    <w:tbl>
      <w:tblPr>
        <w:tblpPr w:leftFromText="180" w:rightFromText="180" w:vertAnchor="text" w:horzAnchor="page" w:tblpX="1530" w:tblpY="651"/>
        <w:tblOverlap w:val="neve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0"/>
        <w:gridCol w:w="2655"/>
        <w:gridCol w:w="2216"/>
        <w:gridCol w:w="944"/>
        <w:gridCol w:w="757"/>
      </w:tblGrid>
      <w:tr w:rsidR="00964554">
        <w:trPr>
          <w:trHeight w:val="469"/>
        </w:trPr>
        <w:tc>
          <w:tcPr>
            <w:tcW w:w="2460" w:type="dxa"/>
            <w:vMerge w:val="restart"/>
            <w:vAlign w:val="center"/>
          </w:tcPr>
          <w:p w:rsidR="00964554" w:rsidRDefault="000A1E25">
            <w:pPr>
              <w:widowControl/>
              <w:spacing w:line="20" w:lineRule="atLeast"/>
              <w:jc w:val="center"/>
              <w:rPr>
                <w:rFonts w:cs="宋体"/>
                <w:kern w:val="0"/>
                <w:sz w:val="20"/>
                <w:szCs w:val="20"/>
              </w:rPr>
            </w:pPr>
            <w:r>
              <w:rPr>
                <w:rFonts w:cs="宋体" w:hint="eastAsia"/>
                <w:kern w:val="0"/>
                <w:sz w:val="20"/>
                <w:szCs w:val="20"/>
              </w:rPr>
              <w:t>指标名称</w:t>
            </w:r>
          </w:p>
        </w:tc>
        <w:tc>
          <w:tcPr>
            <w:tcW w:w="4871" w:type="dxa"/>
            <w:gridSpan w:val="2"/>
            <w:vAlign w:val="center"/>
          </w:tcPr>
          <w:p w:rsidR="00964554" w:rsidRDefault="000A1E25">
            <w:pPr>
              <w:widowControl/>
              <w:spacing w:line="360" w:lineRule="exact"/>
              <w:jc w:val="center"/>
              <w:rPr>
                <w:rFonts w:cs="宋体"/>
                <w:kern w:val="0"/>
                <w:sz w:val="20"/>
                <w:szCs w:val="20"/>
              </w:rPr>
            </w:pPr>
            <w:r>
              <w:rPr>
                <w:rFonts w:cs="宋体" w:hint="eastAsia"/>
                <w:kern w:val="0"/>
                <w:sz w:val="20"/>
                <w:szCs w:val="20"/>
              </w:rPr>
              <w:t>指标值</w:t>
            </w:r>
          </w:p>
        </w:tc>
        <w:tc>
          <w:tcPr>
            <w:tcW w:w="944" w:type="dxa"/>
            <w:vMerge w:val="restart"/>
            <w:vAlign w:val="center"/>
          </w:tcPr>
          <w:p w:rsidR="00964554" w:rsidRDefault="000A1E25">
            <w:pPr>
              <w:widowControl/>
              <w:spacing w:line="360" w:lineRule="exact"/>
              <w:jc w:val="center"/>
              <w:rPr>
                <w:rFonts w:cs="宋体"/>
                <w:kern w:val="0"/>
                <w:sz w:val="20"/>
                <w:szCs w:val="20"/>
              </w:rPr>
            </w:pPr>
            <w:r>
              <w:rPr>
                <w:rFonts w:cs="宋体" w:hint="eastAsia"/>
                <w:kern w:val="0"/>
                <w:sz w:val="20"/>
                <w:szCs w:val="20"/>
              </w:rPr>
              <w:t>权重</w:t>
            </w:r>
          </w:p>
        </w:tc>
        <w:tc>
          <w:tcPr>
            <w:tcW w:w="757" w:type="dxa"/>
            <w:vMerge w:val="restart"/>
            <w:vAlign w:val="center"/>
          </w:tcPr>
          <w:p w:rsidR="00964554" w:rsidRDefault="000A1E25">
            <w:pPr>
              <w:widowControl/>
              <w:spacing w:line="360" w:lineRule="exact"/>
              <w:jc w:val="center"/>
              <w:rPr>
                <w:rFonts w:cs="宋体"/>
                <w:kern w:val="0"/>
                <w:sz w:val="20"/>
                <w:szCs w:val="20"/>
              </w:rPr>
            </w:pPr>
            <w:r>
              <w:rPr>
                <w:rFonts w:cs="宋体" w:hint="eastAsia"/>
                <w:kern w:val="0"/>
                <w:sz w:val="20"/>
                <w:szCs w:val="20"/>
              </w:rPr>
              <w:t>得分</w:t>
            </w:r>
          </w:p>
        </w:tc>
      </w:tr>
      <w:tr w:rsidR="00964554">
        <w:trPr>
          <w:trHeight w:val="418"/>
        </w:trPr>
        <w:tc>
          <w:tcPr>
            <w:tcW w:w="2460" w:type="dxa"/>
            <w:vMerge/>
            <w:tcBorders>
              <w:bottom w:val="single" w:sz="4" w:space="0" w:color="auto"/>
            </w:tcBorders>
            <w:vAlign w:val="center"/>
          </w:tcPr>
          <w:p w:rsidR="00964554" w:rsidRDefault="00964554">
            <w:pPr>
              <w:widowControl/>
              <w:jc w:val="center"/>
              <w:rPr>
                <w:rFonts w:ascii="仿宋_GB2312" w:hAnsi="仿宋" w:cs="宋体"/>
                <w:kern w:val="0"/>
                <w:sz w:val="20"/>
                <w:szCs w:val="20"/>
              </w:rPr>
            </w:pPr>
          </w:p>
        </w:tc>
        <w:tc>
          <w:tcPr>
            <w:tcW w:w="2655" w:type="dxa"/>
            <w:tcBorders>
              <w:bottom w:val="single" w:sz="4" w:space="0" w:color="auto"/>
            </w:tcBorders>
            <w:vAlign w:val="center"/>
          </w:tcPr>
          <w:p w:rsidR="00964554" w:rsidRDefault="000A1E25">
            <w:pPr>
              <w:widowControl/>
              <w:spacing w:line="360" w:lineRule="exact"/>
              <w:jc w:val="center"/>
              <w:rPr>
                <w:rFonts w:cs="宋体"/>
                <w:kern w:val="0"/>
                <w:sz w:val="20"/>
                <w:szCs w:val="20"/>
              </w:rPr>
            </w:pPr>
            <w:r>
              <w:rPr>
                <w:rFonts w:cs="宋体" w:hint="eastAsia"/>
                <w:kern w:val="0"/>
                <w:sz w:val="20"/>
                <w:szCs w:val="20"/>
              </w:rPr>
              <w:t>年初目标值</w:t>
            </w:r>
          </w:p>
        </w:tc>
        <w:tc>
          <w:tcPr>
            <w:tcW w:w="2216" w:type="dxa"/>
            <w:tcBorders>
              <w:bottom w:val="single" w:sz="4" w:space="0" w:color="auto"/>
            </w:tcBorders>
            <w:vAlign w:val="center"/>
          </w:tcPr>
          <w:p w:rsidR="00964554" w:rsidRDefault="000A1E25">
            <w:pPr>
              <w:widowControl/>
              <w:spacing w:line="360" w:lineRule="exact"/>
              <w:jc w:val="center"/>
              <w:rPr>
                <w:rFonts w:cs="宋体"/>
                <w:kern w:val="0"/>
                <w:sz w:val="20"/>
                <w:szCs w:val="20"/>
              </w:rPr>
            </w:pPr>
            <w:r>
              <w:rPr>
                <w:rFonts w:cs="宋体" w:hint="eastAsia"/>
                <w:kern w:val="0"/>
                <w:sz w:val="20"/>
                <w:szCs w:val="20"/>
              </w:rPr>
              <w:t>实际完成值</w:t>
            </w:r>
          </w:p>
        </w:tc>
        <w:tc>
          <w:tcPr>
            <w:tcW w:w="944" w:type="dxa"/>
            <w:vMerge/>
            <w:tcBorders>
              <w:bottom w:val="single" w:sz="4" w:space="0" w:color="auto"/>
            </w:tcBorders>
            <w:vAlign w:val="center"/>
          </w:tcPr>
          <w:p w:rsidR="00964554" w:rsidRDefault="00964554">
            <w:pPr>
              <w:widowControl/>
              <w:jc w:val="center"/>
              <w:rPr>
                <w:rFonts w:ascii="仿宋_GB2312" w:hAnsi="仿宋" w:cs="宋体"/>
                <w:kern w:val="0"/>
                <w:sz w:val="20"/>
                <w:szCs w:val="20"/>
              </w:rPr>
            </w:pPr>
          </w:p>
        </w:tc>
        <w:tc>
          <w:tcPr>
            <w:tcW w:w="757" w:type="dxa"/>
            <w:vMerge/>
            <w:tcBorders>
              <w:bottom w:val="single" w:sz="4" w:space="0" w:color="auto"/>
            </w:tcBorders>
          </w:tcPr>
          <w:p w:rsidR="00964554" w:rsidRDefault="00964554">
            <w:pPr>
              <w:widowControl/>
              <w:jc w:val="center"/>
              <w:rPr>
                <w:rFonts w:ascii="仿宋_GB2312" w:hAnsi="仿宋" w:cs="宋体"/>
                <w:kern w:val="0"/>
                <w:sz w:val="20"/>
                <w:szCs w:val="20"/>
              </w:rPr>
            </w:pPr>
          </w:p>
        </w:tc>
      </w:tr>
      <w:tr w:rsidR="00964554">
        <w:trPr>
          <w:trHeight w:val="397"/>
        </w:trPr>
        <w:tc>
          <w:tcPr>
            <w:tcW w:w="2460" w:type="dxa"/>
            <w:vAlign w:val="center"/>
          </w:tcPr>
          <w:p w:rsidR="00964554" w:rsidRDefault="000A1E25">
            <w:pPr>
              <w:jc w:val="center"/>
              <w:rPr>
                <w:rFonts w:ascii="仿宋_GB2312" w:hAnsi="宋体" w:cs="宋体"/>
                <w:sz w:val="20"/>
                <w:szCs w:val="20"/>
              </w:rPr>
            </w:pPr>
            <w:r>
              <w:rPr>
                <w:rFonts w:ascii="仿宋_GB2312" w:hint="eastAsia"/>
                <w:sz w:val="20"/>
                <w:szCs w:val="20"/>
              </w:rPr>
              <w:t>生产安全事故数据</w:t>
            </w:r>
          </w:p>
        </w:tc>
        <w:tc>
          <w:tcPr>
            <w:tcW w:w="2655" w:type="dxa"/>
            <w:vAlign w:val="center"/>
          </w:tcPr>
          <w:p w:rsidR="00964554" w:rsidRDefault="000A1E25">
            <w:pPr>
              <w:spacing w:line="300" w:lineRule="exact"/>
              <w:jc w:val="center"/>
              <w:rPr>
                <w:rFonts w:ascii="仿宋_GB2312" w:hAnsi="宋体" w:cs="宋体"/>
                <w:sz w:val="20"/>
                <w:szCs w:val="20"/>
              </w:rPr>
            </w:pPr>
            <w:r>
              <w:rPr>
                <w:rFonts w:ascii="仿宋_GB2312" w:hint="eastAsia"/>
                <w:sz w:val="20"/>
                <w:szCs w:val="20"/>
              </w:rPr>
              <w:t>达到年度省考核规定范围内</w:t>
            </w:r>
          </w:p>
        </w:tc>
        <w:tc>
          <w:tcPr>
            <w:tcW w:w="2216" w:type="dxa"/>
            <w:vAlign w:val="center"/>
          </w:tcPr>
          <w:p w:rsidR="00964554" w:rsidRDefault="000A1E25">
            <w:pPr>
              <w:spacing w:line="300" w:lineRule="exact"/>
              <w:jc w:val="center"/>
              <w:rPr>
                <w:rFonts w:ascii="仿宋_GB2312" w:hAnsi="宋体" w:cs="宋体"/>
                <w:sz w:val="20"/>
                <w:szCs w:val="20"/>
              </w:rPr>
            </w:pPr>
            <w:r>
              <w:rPr>
                <w:rFonts w:ascii="仿宋_GB2312" w:hint="eastAsia"/>
                <w:sz w:val="20"/>
                <w:szCs w:val="20"/>
              </w:rPr>
              <w:t>达到年度省考核规定范围内</w:t>
            </w:r>
          </w:p>
        </w:tc>
        <w:tc>
          <w:tcPr>
            <w:tcW w:w="944" w:type="dxa"/>
            <w:vAlign w:val="center"/>
          </w:tcPr>
          <w:p w:rsidR="00964554" w:rsidRDefault="000A1E25">
            <w:pPr>
              <w:jc w:val="center"/>
              <w:rPr>
                <w:rFonts w:ascii="仿宋_GB2312" w:hAnsi="宋体" w:cs="宋体"/>
                <w:color w:val="000000"/>
                <w:sz w:val="20"/>
                <w:szCs w:val="20"/>
              </w:rPr>
            </w:pPr>
            <w:r>
              <w:rPr>
                <w:rFonts w:ascii="仿宋_GB2312" w:hint="eastAsia"/>
                <w:color w:val="000000"/>
                <w:sz w:val="20"/>
                <w:szCs w:val="20"/>
              </w:rPr>
              <w:t>5</w:t>
            </w:r>
          </w:p>
        </w:tc>
        <w:tc>
          <w:tcPr>
            <w:tcW w:w="757" w:type="dxa"/>
            <w:vAlign w:val="center"/>
          </w:tcPr>
          <w:p w:rsidR="00964554" w:rsidRDefault="000A1E25">
            <w:pPr>
              <w:jc w:val="center"/>
              <w:rPr>
                <w:rFonts w:ascii="仿宋_GB2312" w:hAnsi="宋体" w:cs="宋体"/>
                <w:color w:val="000000"/>
                <w:sz w:val="20"/>
                <w:szCs w:val="20"/>
              </w:rPr>
            </w:pPr>
            <w:r>
              <w:rPr>
                <w:rFonts w:ascii="仿宋_GB2312" w:hint="eastAsia"/>
                <w:color w:val="000000"/>
                <w:sz w:val="20"/>
                <w:szCs w:val="20"/>
              </w:rPr>
              <w:t>5</w:t>
            </w:r>
          </w:p>
        </w:tc>
      </w:tr>
      <w:tr w:rsidR="00964554">
        <w:trPr>
          <w:trHeight w:val="397"/>
        </w:trPr>
        <w:tc>
          <w:tcPr>
            <w:tcW w:w="2460" w:type="dxa"/>
            <w:vAlign w:val="center"/>
          </w:tcPr>
          <w:p w:rsidR="00964554" w:rsidRDefault="000A1E25">
            <w:pPr>
              <w:spacing w:line="300" w:lineRule="exact"/>
              <w:jc w:val="center"/>
              <w:rPr>
                <w:rFonts w:ascii="仿宋_GB2312" w:hAnsi="宋体" w:cs="宋体"/>
                <w:sz w:val="20"/>
                <w:szCs w:val="20"/>
              </w:rPr>
            </w:pPr>
            <w:r>
              <w:rPr>
                <w:rFonts w:ascii="仿宋_GB2312" w:hint="eastAsia"/>
                <w:sz w:val="20"/>
                <w:szCs w:val="20"/>
              </w:rPr>
              <w:t>巩固和扩大全民对安全生产、应急知识普及的知晓率</w:t>
            </w:r>
          </w:p>
        </w:tc>
        <w:tc>
          <w:tcPr>
            <w:tcW w:w="2655" w:type="dxa"/>
            <w:vAlign w:val="center"/>
          </w:tcPr>
          <w:p w:rsidR="00964554" w:rsidRDefault="000A1E25">
            <w:pPr>
              <w:spacing w:line="300" w:lineRule="exact"/>
              <w:jc w:val="center"/>
              <w:rPr>
                <w:rFonts w:ascii="仿宋_GB2312" w:hAnsi="宋体" w:cs="宋体"/>
                <w:sz w:val="20"/>
                <w:szCs w:val="20"/>
              </w:rPr>
            </w:pPr>
            <w:r>
              <w:rPr>
                <w:rFonts w:ascii="仿宋_GB2312"/>
                <w:sz w:val="20"/>
                <w:szCs w:val="20"/>
              </w:rPr>
              <w:t>95%</w:t>
            </w:r>
          </w:p>
        </w:tc>
        <w:tc>
          <w:tcPr>
            <w:tcW w:w="2216" w:type="dxa"/>
            <w:vAlign w:val="center"/>
          </w:tcPr>
          <w:p w:rsidR="00964554" w:rsidRDefault="000A1E25">
            <w:pPr>
              <w:spacing w:line="300" w:lineRule="exact"/>
              <w:jc w:val="center"/>
              <w:rPr>
                <w:rFonts w:ascii="仿宋_GB2312" w:hAnsi="宋体" w:cs="宋体"/>
                <w:sz w:val="20"/>
                <w:szCs w:val="20"/>
              </w:rPr>
            </w:pPr>
            <w:r>
              <w:rPr>
                <w:rFonts w:ascii="仿宋_GB2312"/>
                <w:sz w:val="20"/>
                <w:szCs w:val="20"/>
              </w:rPr>
              <w:t>95%</w:t>
            </w:r>
          </w:p>
        </w:tc>
        <w:tc>
          <w:tcPr>
            <w:tcW w:w="944" w:type="dxa"/>
            <w:vAlign w:val="center"/>
          </w:tcPr>
          <w:p w:rsidR="00964554" w:rsidRDefault="000A1E25">
            <w:pPr>
              <w:jc w:val="center"/>
              <w:rPr>
                <w:rFonts w:ascii="仿宋_GB2312" w:hAnsi="宋体" w:cs="宋体"/>
                <w:color w:val="000000"/>
                <w:sz w:val="20"/>
                <w:szCs w:val="20"/>
              </w:rPr>
            </w:pPr>
            <w:r>
              <w:rPr>
                <w:rFonts w:ascii="仿宋_GB2312" w:hint="eastAsia"/>
                <w:color w:val="000000"/>
                <w:sz w:val="20"/>
                <w:szCs w:val="20"/>
              </w:rPr>
              <w:t>5</w:t>
            </w:r>
          </w:p>
        </w:tc>
        <w:tc>
          <w:tcPr>
            <w:tcW w:w="757" w:type="dxa"/>
            <w:vAlign w:val="center"/>
          </w:tcPr>
          <w:p w:rsidR="00964554" w:rsidRDefault="000A1E25">
            <w:pPr>
              <w:jc w:val="center"/>
              <w:rPr>
                <w:rFonts w:ascii="仿宋_GB2312" w:hAnsi="宋体" w:cs="宋体"/>
                <w:color w:val="000000"/>
                <w:sz w:val="20"/>
                <w:szCs w:val="20"/>
              </w:rPr>
            </w:pPr>
            <w:r>
              <w:rPr>
                <w:rFonts w:ascii="仿宋_GB2312" w:hint="eastAsia"/>
                <w:color w:val="000000"/>
                <w:sz w:val="20"/>
                <w:szCs w:val="20"/>
              </w:rPr>
              <w:t>5</w:t>
            </w:r>
          </w:p>
        </w:tc>
      </w:tr>
      <w:tr w:rsidR="00964554">
        <w:trPr>
          <w:trHeight w:val="397"/>
        </w:trPr>
        <w:tc>
          <w:tcPr>
            <w:tcW w:w="2460" w:type="dxa"/>
            <w:vAlign w:val="center"/>
          </w:tcPr>
          <w:p w:rsidR="00964554" w:rsidRDefault="000A1E25">
            <w:pPr>
              <w:jc w:val="center"/>
              <w:rPr>
                <w:rFonts w:ascii="仿宋_GB2312" w:hAnsi="宋体" w:cs="宋体"/>
                <w:sz w:val="20"/>
                <w:szCs w:val="20"/>
              </w:rPr>
            </w:pPr>
            <w:r>
              <w:rPr>
                <w:rFonts w:ascii="仿宋_GB2312" w:hint="eastAsia"/>
                <w:sz w:val="20"/>
                <w:szCs w:val="20"/>
              </w:rPr>
              <w:t>督促整改排查出的隐患</w:t>
            </w:r>
          </w:p>
        </w:tc>
        <w:tc>
          <w:tcPr>
            <w:tcW w:w="2655" w:type="dxa"/>
            <w:vAlign w:val="center"/>
          </w:tcPr>
          <w:p w:rsidR="00964554" w:rsidRDefault="000A1E25">
            <w:pPr>
              <w:spacing w:line="300" w:lineRule="exact"/>
              <w:jc w:val="center"/>
              <w:rPr>
                <w:rFonts w:ascii="仿宋_GB2312" w:hAnsi="宋体" w:cs="宋体"/>
                <w:sz w:val="20"/>
                <w:szCs w:val="20"/>
              </w:rPr>
            </w:pPr>
            <w:r>
              <w:rPr>
                <w:rFonts w:ascii="仿宋_GB2312" w:hint="eastAsia"/>
                <w:sz w:val="20"/>
                <w:szCs w:val="20"/>
              </w:rPr>
              <w:t>严格督促企业整改排查出的隐患，限期整改，减少安全事故</w:t>
            </w:r>
          </w:p>
        </w:tc>
        <w:tc>
          <w:tcPr>
            <w:tcW w:w="2216" w:type="dxa"/>
            <w:vAlign w:val="center"/>
          </w:tcPr>
          <w:p w:rsidR="00964554" w:rsidRDefault="000A1E25">
            <w:pPr>
              <w:spacing w:line="300" w:lineRule="exact"/>
              <w:jc w:val="center"/>
              <w:rPr>
                <w:rFonts w:ascii="仿宋_GB2312" w:hAnsi="宋体" w:cs="宋体"/>
                <w:color w:val="000000"/>
                <w:sz w:val="20"/>
                <w:szCs w:val="20"/>
              </w:rPr>
            </w:pPr>
            <w:r>
              <w:rPr>
                <w:rFonts w:ascii="仿宋_GB2312" w:hint="eastAsia"/>
                <w:color w:val="000000"/>
                <w:sz w:val="20"/>
                <w:szCs w:val="20"/>
              </w:rPr>
              <w:t>严格督促企业整改排查出的隐患，限期整改，减少安全事故</w:t>
            </w:r>
          </w:p>
        </w:tc>
        <w:tc>
          <w:tcPr>
            <w:tcW w:w="944" w:type="dxa"/>
            <w:vAlign w:val="center"/>
          </w:tcPr>
          <w:p w:rsidR="00964554" w:rsidRDefault="000A1E25">
            <w:pPr>
              <w:jc w:val="center"/>
              <w:rPr>
                <w:rFonts w:ascii="仿宋_GB2312" w:hAnsi="宋体" w:cs="宋体"/>
                <w:color w:val="000000"/>
                <w:sz w:val="20"/>
                <w:szCs w:val="20"/>
              </w:rPr>
            </w:pPr>
            <w:r>
              <w:rPr>
                <w:rFonts w:ascii="仿宋_GB2312"/>
                <w:color w:val="000000"/>
                <w:sz w:val="20"/>
                <w:szCs w:val="20"/>
              </w:rPr>
              <w:t>4</w:t>
            </w:r>
          </w:p>
        </w:tc>
        <w:tc>
          <w:tcPr>
            <w:tcW w:w="757" w:type="dxa"/>
            <w:vAlign w:val="center"/>
          </w:tcPr>
          <w:p w:rsidR="00964554" w:rsidRDefault="000A1E25">
            <w:pPr>
              <w:jc w:val="center"/>
              <w:rPr>
                <w:rFonts w:ascii="仿宋_GB2312" w:hAnsi="宋体" w:cs="宋体"/>
                <w:color w:val="000000"/>
                <w:sz w:val="20"/>
                <w:szCs w:val="20"/>
              </w:rPr>
            </w:pPr>
            <w:r>
              <w:rPr>
                <w:rFonts w:ascii="仿宋_GB2312"/>
                <w:color w:val="000000"/>
                <w:sz w:val="20"/>
                <w:szCs w:val="20"/>
              </w:rPr>
              <w:t>4</w:t>
            </w:r>
          </w:p>
        </w:tc>
      </w:tr>
      <w:tr w:rsidR="00964554">
        <w:trPr>
          <w:trHeight w:val="397"/>
        </w:trPr>
        <w:tc>
          <w:tcPr>
            <w:tcW w:w="2460" w:type="dxa"/>
            <w:vAlign w:val="center"/>
          </w:tcPr>
          <w:p w:rsidR="00964554" w:rsidRDefault="000A1E25">
            <w:pPr>
              <w:jc w:val="center"/>
              <w:rPr>
                <w:rFonts w:ascii="仿宋_GB2312" w:hAnsi="宋体" w:cs="宋体"/>
                <w:sz w:val="20"/>
                <w:szCs w:val="20"/>
              </w:rPr>
            </w:pPr>
            <w:r>
              <w:rPr>
                <w:rFonts w:ascii="仿宋_GB2312" w:hint="eastAsia"/>
                <w:sz w:val="20"/>
                <w:szCs w:val="20"/>
              </w:rPr>
              <w:t>水旱灾害损失</w:t>
            </w:r>
          </w:p>
        </w:tc>
        <w:tc>
          <w:tcPr>
            <w:tcW w:w="2655" w:type="dxa"/>
            <w:vAlign w:val="center"/>
          </w:tcPr>
          <w:p w:rsidR="00964554" w:rsidRDefault="000A1E25">
            <w:pPr>
              <w:spacing w:line="300" w:lineRule="exact"/>
              <w:jc w:val="center"/>
              <w:rPr>
                <w:rFonts w:ascii="仿宋_GB2312" w:hAnsi="宋体" w:cs="宋体"/>
                <w:color w:val="000000"/>
                <w:sz w:val="20"/>
                <w:szCs w:val="20"/>
              </w:rPr>
            </w:pPr>
            <w:r>
              <w:rPr>
                <w:rFonts w:ascii="仿宋_GB2312" w:hint="eastAsia"/>
                <w:color w:val="000000"/>
                <w:sz w:val="20"/>
                <w:szCs w:val="20"/>
              </w:rPr>
              <w:t>有效减少</w:t>
            </w:r>
          </w:p>
        </w:tc>
        <w:tc>
          <w:tcPr>
            <w:tcW w:w="2216" w:type="dxa"/>
            <w:vAlign w:val="center"/>
          </w:tcPr>
          <w:p w:rsidR="00964554" w:rsidRDefault="000A1E25">
            <w:pPr>
              <w:spacing w:line="300" w:lineRule="exact"/>
              <w:jc w:val="center"/>
              <w:rPr>
                <w:rFonts w:ascii="仿宋_GB2312" w:hAnsi="宋体" w:cs="宋体"/>
                <w:color w:val="000000"/>
                <w:sz w:val="20"/>
                <w:szCs w:val="20"/>
              </w:rPr>
            </w:pPr>
            <w:r>
              <w:rPr>
                <w:rFonts w:ascii="仿宋_GB2312" w:hint="eastAsia"/>
                <w:color w:val="000000"/>
                <w:sz w:val="20"/>
                <w:szCs w:val="20"/>
              </w:rPr>
              <w:t>有效减少</w:t>
            </w:r>
          </w:p>
        </w:tc>
        <w:tc>
          <w:tcPr>
            <w:tcW w:w="944" w:type="dxa"/>
            <w:vAlign w:val="center"/>
          </w:tcPr>
          <w:p w:rsidR="00964554" w:rsidRDefault="000A1E25">
            <w:pPr>
              <w:jc w:val="center"/>
              <w:rPr>
                <w:rFonts w:ascii="仿宋_GB2312" w:hAnsi="宋体" w:cs="宋体"/>
                <w:color w:val="000000"/>
                <w:sz w:val="20"/>
                <w:szCs w:val="20"/>
              </w:rPr>
            </w:pPr>
            <w:r>
              <w:rPr>
                <w:rFonts w:ascii="仿宋_GB2312" w:hint="eastAsia"/>
                <w:color w:val="000000"/>
                <w:sz w:val="20"/>
                <w:szCs w:val="20"/>
              </w:rPr>
              <w:t>5</w:t>
            </w:r>
          </w:p>
        </w:tc>
        <w:tc>
          <w:tcPr>
            <w:tcW w:w="757" w:type="dxa"/>
            <w:vAlign w:val="center"/>
          </w:tcPr>
          <w:p w:rsidR="00964554" w:rsidRDefault="000A1E25">
            <w:pPr>
              <w:jc w:val="center"/>
              <w:rPr>
                <w:rFonts w:ascii="仿宋_GB2312" w:hAnsi="宋体" w:cs="宋体"/>
                <w:color w:val="000000"/>
                <w:sz w:val="20"/>
                <w:szCs w:val="20"/>
              </w:rPr>
            </w:pPr>
            <w:r>
              <w:rPr>
                <w:rFonts w:ascii="仿宋_GB2312" w:hint="eastAsia"/>
                <w:color w:val="000000"/>
                <w:sz w:val="20"/>
                <w:szCs w:val="20"/>
              </w:rPr>
              <w:t>5</w:t>
            </w:r>
          </w:p>
        </w:tc>
      </w:tr>
      <w:tr w:rsidR="00964554">
        <w:trPr>
          <w:trHeight w:val="397"/>
        </w:trPr>
        <w:tc>
          <w:tcPr>
            <w:tcW w:w="2460" w:type="dxa"/>
            <w:vAlign w:val="center"/>
          </w:tcPr>
          <w:p w:rsidR="00964554" w:rsidRDefault="000A1E25">
            <w:pPr>
              <w:jc w:val="center"/>
              <w:rPr>
                <w:rFonts w:ascii="仿宋_GB2312" w:hAnsi="宋体" w:cs="宋体"/>
                <w:sz w:val="20"/>
                <w:szCs w:val="20"/>
              </w:rPr>
            </w:pPr>
            <w:r>
              <w:rPr>
                <w:rFonts w:ascii="仿宋_GB2312" w:hint="eastAsia"/>
                <w:sz w:val="20"/>
                <w:szCs w:val="20"/>
              </w:rPr>
              <w:t>提升社会抵御灾害防范能力，更好保障民生</w:t>
            </w:r>
          </w:p>
        </w:tc>
        <w:tc>
          <w:tcPr>
            <w:tcW w:w="2655" w:type="dxa"/>
            <w:vAlign w:val="center"/>
          </w:tcPr>
          <w:p w:rsidR="00964554" w:rsidRDefault="000A1E25">
            <w:pPr>
              <w:spacing w:line="300" w:lineRule="exact"/>
              <w:jc w:val="center"/>
              <w:rPr>
                <w:rFonts w:ascii="仿宋_GB2312" w:hAnsi="宋体" w:cs="宋体"/>
                <w:color w:val="000000"/>
                <w:sz w:val="20"/>
                <w:szCs w:val="20"/>
              </w:rPr>
            </w:pPr>
            <w:r>
              <w:rPr>
                <w:rFonts w:ascii="仿宋_GB2312" w:hint="eastAsia"/>
                <w:color w:val="000000"/>
                <w:sz w:val="20"/>
                <w:szCs w:val="20"/>
              </w:rPr>
              <w:t>提升社会抵御灾害防范能力，更好保障民生</w:t>
            </w:r>
          </w:p>
        </w:tc>
        <w:tc>
          <w:tcPr>
            <w:tcW w:w="2216" w:type="dxa"/>
            <w:vAlign w:val="center"/>
          </w:tcPr>
          <w:p w:rsidR="00964554" w:rsidRDefault="000A1E25">
            <w:pPr>
              <w:spacing w:line="300" w:lineRule="exact"/>
              <w:jc w:val="center"/>
              <w:rPr>
                <w:rFonts w:ascii="仿宋_GB2312" w:hAnsi="宋体" w:cs="宋体"/>
                <w:color w:val="000000"/>
                <w:sz w:val="20"/>
                <w:szCs w:val="20"/>
              </w:rPr>
            </w:pPr>
            <w:r>
              <w:rPr>
                <w:rFonts w:ascii="仿宋_GB2312" w:hint="eastAsia"/>
                <w:color w:val="000000"/>
                <w:sz w:val="20"/>
                <w:szCs w:val="20"/>
              </w:rPr>
              <w:t>提升社会抵御灾害防范能力，更好保障民生</w:t>
            </w:r>
          </w:p>
        </w:tc>
        <w:tc>
          <w:tcPr>
            <w:tcW w:w="944" w:type="dxa"/>
            <w:vAlign w:val="center"/>
          </w:tcPr>
          <w:p w:rsidR="00964554" w:rsidRDefault="000A1E25">
            <w:pPr>
              <w:jc w:val="center"/>
              <w:rPr>
                <w:rFonts w:ascii="仿宋_GB2312" w:hAnsi="宋体" w:cs="宋体"/>
                <w:sz w:val="20"/>
                <w:szCs w:val="20"/>
              </w:rPr>
            </w:pPr>
            <w:r>
              <w:rPr>
                <w:rFonts w:ascii="仿宋_GB2312" w:hint="eastAsia"/>
                <w:sz w:val="20"/>
                <w:szCs w:val="20"/>
              </w:rPr>
              <w:t>5</w:t>
            </w:r>
          </w:p>
        </w:tc>
        <w:tc>
          <w:tcPr>
            <w:tcW w:w="757" w:type="dxa"/>
            <w:vAlign w:val="center"/>
          </w:tcPr>
          <w:p w:rsidR="00964554" w:rsidRDefault="000A1E25">
            <w:pPr>
              <w:jc w:val="center"/>
              <w:rPr>
                <w:rFonts w:ascii="仿宋_GB2312" w:hAnsi="宋体" w:cs="宋体"/>
                <w:sz w:val="20"/>
                <w:szCs w:val="20"/>
              </w:rPr>
            </w:pPr>
            <w:r>
              <w:rPr>
                <w:rFonts w:ascii="仿宋_GB2312" w:hint="eastAsia"/>
                <w:sz w:val="20"/>
                <w:szCs w:val="20"/>
              </w:rPr>
              <w:t>5</w:t>
            </w:r>
          </w:p>
        </w:tc>
      </w:tr>
      <w:tr w:rsidR="00964554">
        <w:trPr>
          <w:trHeight w:val="397"/>
        </w:trPr>
        <w:tc>
          <w:tcPr>
            <w:tcW w:w="2460" w:type="dxa"/>
            <w:vAlign w:val="center"/>
          </w:tcPr>
          <w:p w:rsidR="00964554" w:rsidRDefault="000A1E25">
            <w:pPr>
              <w:jc w:val="center"/>
              <w:rPr>
                <w:rFonts w:ascii="仿宋_GB2312" w:hAnsi="宋体" w:cs="宋体"/>
                <w:sz w:val="20"/>
                <w:szCs w:val="20"/>
              </w:rPr>
            </w:pPr>
            <w:r>
              <w:rPr>
                <w:rFonts w:ascii="仿宋_GB2312" w:hint="eastAsia"/>
                <w:sz w:val="20"/>
                <w:szCs w:val="20"/>
              </w:rPr>
              <w:t>年度生产安全事故情况</w:t>
            </w:r>
          </w:p>
        </w:tc>
        <w:tc>
          <w:tcPr>
            <w:tcW w:w="2655" w:type="dxa"/>
            <w:vAlign w:val="center"/>
          </w:tcPr>
          <w:p w:rsidR="00964554" w:rsidRDefault="000A1E25">
            <w:pPr>
              <w:spacing w:line="300" w:lineRule="exact"/>
              <w:jc w:val="center"/>
              <w:rPr>
                <w:rFonts w:ascii="仿宋_GB2312" w:hAnsi="宋体" w:cs="宋体"/>
                <w:color w:val="000000"/>
                <w:sz w:val="20"/>
                <w:szCs w:val="20"/>
              </w:rPr>
            </w:pPr>
            <w:r>
              <w:rPr>
                <w:rFonts w:ascii="仿宋_GB2312" w:hint="eastAsia"/>
                <w:color w:val="000000"/>
                <w:sz w:val="20"/>
                <w:szCs w:val="20"/>
              </w:rPr>
              <w:t>生产安全事故稳定好转，达到省考核要求。</w:t>
            </w:r>
          </w:p>
        </w:tc>
        <w:tc>
          <w:tcPr>
            <w:tcW w:w="2216" w:type="dxa"/>
            <w:vAlign w:val="center"/>
          </w:tcPr>
          <w:p w:rsidR="00964554" w:rsidRDefault="000A1E25">
            <w:pPr>
              <w:spacing w:line="300" w:lineRule="exact"/>
              <w:jc w:val="center"/>
              <w:rPr>
                <w:rFonts w:ascii="仿宋_GB2312" w:hAnsi="宋体" w:cs="宋体"/>
                <w:color w:val="000000"/>
                <w:sz w:val="20"/>
                <w:szCs w:val="20"/>
              </w:rPr>
            </w:pPr>
            <w:r>
              <w:rPr>
                <w:rFonts w:ascii="仿宋_GB2312" w:hint="eastAsia"/>
                <w:color w:val="000000"/>
                <w:sz w:val="20"/>
                <w:szCs w:val="20"/>
              </w:rPr>
              <w:t>生产安全事故稳定好转，达到省考核要求。</w:t>
            </w:r>
          </w:p>
        </w:tc>
        <w:tc>
          <w:tcPr>
            <w:tcW w:w="944" w:type="dxa"/>
            <w:vAlign w:val="center"/>
          </w:tcPr>
          <w:p w:rsidR="00964554" w:rsidRDefault="000A1E25">
            <w:pPr>
              <w:jc w:val="center"/>
              <w:rPr>
                <w:rFonts w:ascii="仿宋_GB2312" w:hAnsi="宋体" w:cs="宋体"/>
                <w:color w:val="000000"/>
                <w:sz w:val="20"/>
                <w:szCs w:val="20"/>
              </w:rPr>
            </w:pPr>
            <w:r>
              <w:rPr>
                <w:rFonts w:ascii="仿宋_GB2312"/>
                <w:color w:val="000000"/>
                <w:sz w:val="20"/>
                <w:szCs w:val="20"/>
              </w:rPr>
              <w:t>4</w:t>
            </w:r>
          </w:p>
        </w:tc>
        <w:tc>
          <w:tcPr>
            <w:tcW w:w="757" w:type="dxa"/>
            <w:vAlign w:val="center"/>
          </w:tcPr>
          <w:p w:rsidR="00964554" w:rsidRDefault="000A1E25">
            <w:pPr>
              <w:jc w:val="center"/>
              <w:rPr>
                <w:rFonts w:ascii="仿宋_GB2312" w:hAnsi="宋体" w:cs="宋体"/>
                <w:color w:val="000000"/>
                <w:sz w:val="20"/>
                <w:szCs w:val="20"/>
              </w:rPr>
            </w:pPr>
            <w:r>
              <w:rPr>
                <w:rFonts w:ascii="仿宋_GB2312"/>
                <w:color w:val="000000"/>
                <w:sz w:val="20"/>
                <w:szCs w:val="20"/>
              </w:rPr>
              <w:t>4</w:t>
            </w:r>
          </w:p>
        </w:tc>
      </w:tr>
      <w:tr w:rsidR="00964554">
        <w:trPr>
          <w:trHeight w:val="397"/>
        </w:trPr>
        <w:tc>
          <w:tcPr>
            <w:tcW w:w="2460" w:type="dxa"/>
            <w:vAlign w:val="center"/>
          </w:tcPr>
          <w:p w:rsidR="00964554" w:rsidRDefault="000A1E25">
            <w:pPr>
              <w:jc w:val="center"/>
              <w:rPr>
                <w:rFonts w:ascii="仿宋_GB2312" w:hAnsi="宋体" w:cs="宋体"/>
                <w:sz w:val="20"/>
                <w:szCs w:val="20"/>
              </w:rPr>
            </w:pPr>
            <w:r>
              <w:rPr>
                <w:rFonts w:ascii="仿宋_GB2312" w:hint="eastAsia"/>
                <w:sz w:val="20"/>
                <w:szCs w:val="20"/>
              </w:rPr>
              <w:t>确保无主尾矿库下方安全</w:t>
            </w:r>
          </w:p>
        </w:tc>
        <w:tc>
          <w:tcPr>
            <w:tcW w:w="2655" w:type="dxa"/>
            <w:vAlign w:val="center"/>
          </w:tcPr>
          <w:p w:rsidR="00964554" w:rsidRDefault="000A1E25">
            <w:pPr>
              <w:jc w:val="center"/>
              <w:rPr>
                <w:rFonts w:ascii="仿宋_GB2312" w:hAnsi="宋体" w:cs="宋体"/>
                <w:color w:val="000000"/>
                <w:sz w:val="20"/>
                <w:szCs w:val="20"/>
              </w:rPr>
            </w:pPr>
            <w:r>
              <w:rPr>
                <w:rFonts w:ascii="仿宋_GB2312" w:hint="eastAsia"/>
                <w:color w:val="000000"/>
                <w:sz w:val="20"/>
                <w:szCs w:val="20"/>
              </w:rPr>
              <w:t>确保无主尾矿库下方安全，防止次生灾害发生</w:t>
            </w:r>
          </w:p>
        </w:tc>
        <w:tc>
          <w:tcPr>
            <w:tcW w:w="2216" w:type="dxa"/>
            <w:vAlign w:val="center"/>
          </w:tcPr>
          <w:p w:rsidR="00964554" w:rsidRDefault="000A1E25">
            <w:pPr>
              <w:jc w:val="center"/>
              <w:rPr>
                <w:rFonts w:ascii="仿宋_GB2312" w:hAnsi="宋体" w:cs="宋体"/>
                <w:color w:val="000000"/>
                <w:sz w:val="20"/>
                <w:szCs w:val="20"/>
              </w:rPr>
            </w:pPr>
            <w:r>
              <w:rPr>
                <w:rFonts w:ascii="仿宋_GB2312" w:hint="eastAsia"/>
                <w:color w:val="000000"/>
                <w:sz w:val="20"/>
                <w:szCs w:val="20"/>
              </w:rPr>
              <w:t>确保无主尾矿库下方安全，防止次生灾害发生</w:t>
            </w:r>
          </w:p>
        </w:tc>
        <w:tc>
          <w:tcPr>
            <w:tcW w:w="944" w:type="dxa"/>
          </w:tcPr>
          <w:p w:rsidR="00964554" w:rsidRDefault="000A1E25">
            <w:pPr>
              <w:tabs>
                <w:tab w:val="left" w:pos="608"/>
              </w:tabs>
              <w:jc w:val="center"/>
              <w:rPr>
                <w:sz w:val="20"/>
                <w:szCs w:val="20"/>
              </w:rPr>
            </w:pPr>
            <w:r>
              <w:rPr>
                <w:rFonts w:ascii="仿宋_GB2312"/>
                <w:color w:val="000000"/>
                <w:sz w:val="20"/>
                <w:szCs w:val="20"/>
              </w:rPr>
              <w:t>4</w:t>
            </w:r>
          </w:p>
        </w:tc>
        <w:tc>
          <w:tcPr>
            <w:tcW w:w="757" w:type="dxa"/>
          </w:tcPr>
          <w:p w:rsidR="00964554" w:rsidRDefault="000A1E25">
            <w:pPr>
              <w:jc w:val="center"/>
              <w:rPr>
                <w:sz w:val="20"/>
                <w:szCs w:val="20"/>
              </w:rPr>
            </w:pPr>
            <w:r>
              <w:rPr>
                <w:rFonts w:ascii="仿宋_GB2312"/>
                <w:color w:val="000000"/>
                <w:sz w:val="20"/>
                <w:szCs w:val="20"/>
              </w:rPr>
              <w:t>4</w:t>
            </w:r>
          </w:p>
        </w:tc>
      </w:tr>
      <w:tr w:rsidR="00964554">
        <w:trPr>
          <w:trHeight w:val="444"/>
        </w:trPr>
        <w:tc>
          <w:tcPr>
            <w:tcW w:w="7331" w:type="dxa"/>
            <w:gridSpan w:val="3"/>
            <w:vAlign w:val="center"/>
          </w:tcPr>
          <w:p w:rsidR="00964554" w:rsidRDefault="000A1E25">
            <w:pPr>
              <w:jc w:val="center"/>
              <w:rPr>
                <w:rFonts w:ascii="仿宋_GB2312"/>
                <w:sz w:val="20"/>
                <w:szCs w:val="20"/>
              </w:rPr>
            </w:pPr>
            <w:r>
              <w:rPr>
                <w:rFonts w:ascii="仿宋_GB2312" w:hint="eastAsia"/>
                <w:sz w:val="20"/>
                <w:szCs w:val="20"/>
              </w:rPr>
              <w:t>合计</w:t>
            </w:r>
          </w:p>
        </w:tc>
        <w:tc>
          <w:tcPr>
            <w:tcW w:w="944" w:type="dxa"/>
            <w:vAlign w:val="center"/>
          </w:tcPr>
          <w:p w:rsidR="00964554" w:rsidRDefault="000A1E25">
            <w:pPr>
              <w:jc w:val="center"/>
              <w:rPr>
                <w:rFonts w:ascii="仿宋_GB2312"/>
                <w:sz w:val="20"/>
                <w:szCs w:val="20"/>
              </w:rPr>
            </w:pPr>
            <w:r>
              <w:rPr>
                <w:rFonts w:ascii="仿宋_GB2312"/>
                <w:sz w:val="20"/>
                <w:szCs w:val="20"/>
              </w:rPr>
              <w:t>32</w:t>
            </w:r>
          </w:p>
        </w:tc>
        <w:tc>
          <w:tcPr>
            <w:tcW w:w="757" w:type="dxa"/>
            <w:vAlign w:val="center"/>
          </w:tcPr>
          <w:p w:rsidR="00964554" w:rsidRDefault="000A1E25">
            <w:pPr>
              <w:jc w:val="center"/>
              <w:rPr>
                <w:rFonts w:ascii="仿宋_GB2312"/>
                <w:sz w:val="20"/>
                <w:szCs w:val="20"/>
              </w:rPr>
            </w:pPr>
            <w:r>
              <w:rPr>
                <w:rFonts w:ascii="仿宋_GB2312"/>
                <w:sz w:val="20"/>
                <w:szCs w:val="20"/>
              </w:rPr>
              <w:t>32</w:t>
            </w:r>
          </w:p>
        </w:tc>
      </w:tr>
    </w:tbl>
    <w:p w:rsidR="00964554" w:rsidRDefault="000A1E25">
      <w:pPr>
        <w:spacing w:line="360" w:lineRule="auto"/>
        <w:ind w:firstLineChars="200" w:firstLine="600"/>
        <w:rPr>
          <w:rFonts w:ascii="仿宋_GB2312" w:hAnsi="仿宋"/>
          <w:sz w:val="30"/>
          <w:szCs w:val="30"/>
        </w:rPr>
      </w:pPr>
      <w:r>
        <w:rPr>
          <w:rFonts w:ascii="仿宋_GB2312" w:hAnsi="仿宋" w:hint="eastAsia"/>
          <w:sz w:val="30"/>
          <w:szCs w:val="30"/>
        </w:rPr>
        <w:t>（4）满意度指标完成情况分析。</w:t>
      </w:r>
    </w:p>
    <w:p w:rsidR="00964554" w:rsidRDefault="000A1E25">
      <w:pPr>
        <w:ind w:firstLineChars="200" w:firstLine="600"/>
        <w:rPr>
          <w:rFonts w:ascii="仿宋_GB2312" w:hAnsi="仿宋"/>
          <w:sz w:val="30"/>
          <w:szCs w:val="30"/>
        </w:rPr>
      </w:pPr>
      <w:r>
        <w:rPr>
          <w:rFonts w:ascii="仿宋_GB2312" w:hAnsi="仿宋" w:hint="eastAsia"/>
          <w:sz w:val="30"/>
          <w:szCs w:val="30"/>
        </w:rPr>
        <w:t>根据我局设定的年度效益指标，主要包括：</w:t>
      </w:r>
      <w:r w:rsidRPr="00BD138D">
        <w:rPr>
          <w:rFonts w:ascii="仿宋_GB2312" w:hAnsi="仿宋" w:hint="eastAsia"/>
          <w:sz w:val="30"/>
          <w:szCs w:val="30"/>
        </w:rPr>
        <w:t>疫情防控交通封锁期间，圆满完成疫情防控物资收发关键任务，精准助力企业安全复工复产，组织党员干部全面下沉社区，扎实严密抓好系统内部防控；2020年，全市发生洪涝和低温冰冻等自然灾害10次，</w:t>
      </w:r>
      <w:r w:rsidRPr="00BD138D">
        <w:rPr>
          <w:rFonts w:ascii="仿宋_GB2312" w:hAnsi="仿宋" w:hint="eastAsia"/>
          <w:sz w:val="30"/>
          <w:szCs w:val="30"/>
        </w:rPr>
        <w:lastRenderedPageBreak/>
        <w:t>77.4万人次受灾，因灾需冬春救助人口64.9万，积极做好受灾困难群众冬春生活救助工作；疫情过后，经过市防疫指挥部验收合格、省安全生产考试中心、市应急管理局批准，全市安全生产考试工作逐步恢复。</w:t>
      </w:r>
    </w:p>
    <w:p w:rsidR="00964554" w:rsidRDefault="000A1E25">
      <w:pPr>
        <w:spacing w:line="360" w:lineRule="auto"/>
        <w:ind w:firstLineChars="200" w:firstLine="600"/>
        <w:rPr>
          <w:rFonts w:ascii="仿宋_GB2312" w:hAnsi="仿宋"/>
          <w:sz w:val="30"/>
          <w:szCs w:val="30"/>
        </w:rPr>
      </w:pPr>
      <w:r>
        <w:rPr>
          <w:rFonts w:ascii="仿宋_GB2312" w:hAnsi="仿宋" w:hint="eastAsia"/>
          <w:sz w:val="30"/>
          <w:szCs w:val="30"/>
        </w:rPr>
        <w:t>满意度指标共计分配权重</w:t>
      </w:r>
      <w:r>
        <w:rPr>
          <w:rFonts w:ascii="仿宋_GB2312" w:hAnsi="仿宋"/>
          <w:sz w:val="30"/>
          <w:szCs w:val="30"/>
        </w:rPr>
        <w:t>8</w:t>
      </w:r>
      <w:r>
        <w:rPr>
          <w:rFonts w:ascii="仿宋_GB2312" w:hAnsi="仿宋" w:hint="eastAsia"/>
          <w:sz w:val="30"/>
          <w:szCs w:val="30"/>
        </w:rPr>
        <w:t>分，得分</w:t>
      </w:r>
      <w:r>
        <w:rPr>
          <w:rFonts w:ascii="仿宋_GB2312" w:hAnsi="仿宋"/>
          <w:sz w:val="30"/>
          <w:szCs w:val="30"/>
        </w:rPr>
        <w:t>8</w:t>
      </w:r>
      <w:r>
        <w:rPr>
          <w:rFonts w:ascii="仿宋_GB2312" w:hAnsi="仿宋" w:hint="eastAsia"/>
          <w:sz w:val="30"/>
          <w:szCs w:val="30"/>
        </w:rPr>
        <w:t>分。完成情况如下：</w:t>
      </w:r>
    </w:p>
    <w:tbl>
      <w:tblPr>
        <w:tblW w:w="8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5"/>
        <w:gridCol w:w="2115"/>
        <w:gridCol w:w="2199"/>
        <w:gridCol w:w="944"/>
        <w:gridCol w:w="870"/>
      </w:tblGrid>
      <w:tr w:rsidR="00964554">
        <w:trPr>
          <w:trHeight w:val="469"/>
          <w:jc w:val="center"/>
        </w:trPr>
        <w:tc>
          <w:tcPr>
            <w:tcW w:w="2145" w:type="dxa"/>
            <w:vMerge w:val="restart"/>
            <w:vAlign w:val="center"/>
          </w:tcPr>
          <w:p w:rsidR="00964554" w:rsidRDefault="000A1E25">
            <w:pPr>
              <w:widowControl/>
              <w:spacing w:line="360" w:lineRule="exact"/>
              <w:jc w:val="center"/>
              <w:rPr>
                <w:rFonts w:cs="宋体"/>
                <w:kern w:val="0"/>
                <w:sz w:val="24"/>
                <w:szCs w:val="20"/>
              </w:rPr>
            </w:pPr>
            <w:r>
              <w:rPr>
                <w:rFonts w:cs="宋体" w:hint="eastAsia"/>
                <w:kern w:val="0"/>
                <w:sz w:val="24"/>
                <w:szCs w:val="20"/>
              </w:rPr>
              <w:t>指标名称</w:t>
            </w:r>
          </w:p>
        </w:tc>
        <w:tc>
          <w:tcPr>
            <w:tcW w:w="4314" w:type="dxa"/>
            <w:gridSpan w:val="2"/>
            <w:vAlign w:val="center"/>
          </w:tcPr>
          <w:p w:rsidR="00964554" w:rsidRDefault="000A1E25">
            <w:pPr>
              <w:widowControl/>
              <w:spacing w:line="360" w:lineRule="exact"/>
              <w:jc w:val="center"/>
              <w:rPr>
                <w:rFonts w:cs="宋体"/>
                <w:kern w:val="0"/>
                <w:sz w:val="24"/>
                <w:szCs w:val="20"/>
              </w:rPr>
            </w:pPr>
            <w:r>
              <w:rPr>
                <w:rFonts w:cs="宋体" w:hint="eastAsia"/>
                <w:kern w:val="0"/>
                <w:sz w:val="24"/>
                <w:szCs w:val="20"/>
              </w:rPr>
              <w:t>指标值</w:t>
            </w:r>
          </w:p>
        </w:tc>
        <w:tc>
          <w:tcPr>
            <w:tcW w:w="944" w:type="dxa"/>
            <w:vMerge w:val="restart"/>
            <w:vAlign w:val="center"/>
          </w:tcPr>
          <w:p w:rsidR="00964554" w:rsidRDefault="000A1E25">
            <w:pPr>
              <w:widowControl/>
              <w:spacing w:line="360" w:lineRule="exact"/>
              <w:jc w:val="center"/>
              <w:rPr>
                <w:rFonts w:cs="宋体"/>
                <w:kern w:val="0"/>
                <w:sz w:val="24"/>
                <w:szCs w:val="20"/>
              </w:rPr>
            </w:pPr>
            <w:r>
              <w:rPr>
                <w:rFonts w:cs="宋体" w:hint="eastAsia"/>
                <w:kern w:val="0"/>
                <w:sz w:val="24"/>
                <w:szCs w:val="20"/>
              </w:rPr>
              <w:t>权重</w:t>
            </w:r>
          </w:p>
        </w:tc>
        <w:tc>
          <w:tcPr>
            <w:tcW w:w="870" w:type="dxa"/>
            <w:vMerge w:val="restart"/>
            <w:vAlign w:val="center"/>
          </w:tcPr>
          <w:p w:rsidR="00964554" w:rsidRDefault="000A1E25">
            <w:pPr>
              <w:widowControl/>
              <w:spacing w:line="360" w:lineRule="exact"/>
              <w:jc w:val="center"/>
              <w:rPr>
                <w:rFonts w:cs="宋体"/>
                <w:kern w:val="0"/>
                <w:sz w:val="24"/>
                <w:szCs w:val="20"/>
              </w:rPr>
            </w:pPr>
            <w:r>
              <w:rPr>
                <w:rFonts w:cs="宋体" w:hint="eastAsia"/>
                <w:kern w:val="0"/>
                <w:sz w:val="24"/>
                <w:szCs w:val="20"/>
              </w:rPr>
              <w:t>得分</w:t>
            </w:r>
          </w:p>
        </w:tc>
      </w:tr>
      <w:tr w:rsidR="00964554">
        <w:trPr>
          <w:trHeight w:val="418"/>
          <w:jc w:val="center"/>
        </w:trPr>
        <w:tc>
          <w:tcPr>
            <w:tcW w:w="2145" w:type="dxa"/>
            <w:vMerge/>
            <w:tcBorders>
              <w:bottom w:val="single" w:sz="4" w:space="0" w:color="auto"/>
            </w:tcBorders>
            <w:vAlign w:val="center"/>
          </w:tcPr>
          <w:p w:rsidR="00964554" w:rsidRDefault="00964554">
            <w:pPr>
              <w:widowControl/>
              <w:jc w:val="center"/>
              <w:rPr>
                <w:rFonts w:ascii="仿宋_GB2312" w:hAnsi="仿宋" w:cs="宋体"/>
                <w:kern w:val="0"/>
                <w:sz w:val="24"/>
                <w:szCs w:val="20"/>
              </w:rPr>
            </w:pPr>
          </w:p>
        </w:tc>
        <w:tc>
          <w:tcPr>
            <w:tcW w:w="2115" w:type="dxa"/>
            <w:tcBorders>
              <w:bottom w:val="single" w:sz="4" w:space="0" w:color="auto"/>
            </w:tcBorders>
            <w:vAlign w:val="center"/>
          </w:tcPr>
          <w:p w:rsidR="00964554" w:rsidRDefault="000A1E25">
            <w:pPr>
              <w:widowControl/>
              <w:spacing w:line="360" w:lineRule="exact"/>
              <w:jc w:val="center"/>
              <w:rPr>
                <w:rFonts w:cs="宋体"/>
                <w:kern w:val="0"/>
                <w:sz w:val="24"/>
                <w:szCs w:val="20"/>
              </w:rPr>
            </w:pPr>
            <w:r>
              <w:rPr>
                <w:rFonts w:cs="宋体" w:hint="eastAsia"/>
                <w:kern w:val="0"/>
                <w:sz w:val="24"/>
                <w:szCs w:val="20"/>
              </w:rPr>
              <w:t>年初目标值</w:t>
            </w:r>
          </w:p>
        </w:tc>
        <w:tc>
          <w:tcPr>
            <w:tcW w:w="2199" w:type="dxa"/>
            <w:tcBorders>
              <w:bottom w:val="single" w:sz="4" w:space="0" w:color="auto"/>
            </w:tcBorders>
            <w:vAlign w:val="center"/>
          </w:tcPr>
          <w:p w:rsidR="00964554" w:rsidRDefault="000A1E25">
            <w:pPr>
              <w:widowControl/>
              <w:spacing w:line="360" w:lineRule="exact"/>
              <w:jc w:val="center"/>
              <w:rPr>
                <w:rFonts w:cs="宋体"/>
                <w:kern w:val="0"/>
                <w:sz w:val="24"/>
                <w:szCs w:val="20"/>
              </w:rPr>
            </w:pPr>
            <w:r>
              <w:rPr>
                <w:rFonts w:cs="宋体" w:hint="eastAsia"/>
                <w:kern w:val="0"/>
                <w:sz w:val="24"/>
                <w:szCs w:val="20"/>
              </w:rPr>
              <w:t>实际完成值</w:t>
            </w:r>
          </w:p>
        </w:tc>
        <w:tc>
          <w:tcPr>
            <w:tcW w:w="944" w:type="dxa"/>
            <w:vMerge/>
            <w:tcBorders>
              <w:bottom w:val="single" w:sz="4" w:space="0" w:color="auto"/>
            </w:tcBorders>
            <w:vAlign w:val="center"/>
          </w:tcPr>
          <w:p w:rsidR="00964554" w:rsidRDefault="00964554">
            <w:pPr>
              <w:widowControl/>
              <w:jc w:val="center"/>
              <w:rPr>
                <w:rFonts w:ascii="仿宋_GB2312" w:hAnsi="仿宋" w:cs="宋体"/>
                <w:kern w:val="0"/>
                <w:sz w:val="24"/>
                <w:szCs w:val="20"/>
              </w:rPr>
            </w:pPr>
          </w:p>
        </w:tc>
        <w:tc>
          <w:tcPr>
            <w:tcW w:w="870" w:type="dxa"/>
            <w:vMerge/>
            <w:tcBorders>
              <w:bottom w:val="single" w:sz="4" w:space="0" w:color="auto"/>
            </w:tcBorders>
          </w:tcPr>
          <w:p w:rsidR="00964554" w:rsidRDefault="00964554">
            <w:pPr>
              <w:widowControl/>
              <w:jc w:val="center"/>
              <w:rPr>
                <w:rFonts w:ascii="仿宋_GB2312" w:hAnsi="仿宋" w:cs="宋体"/>
                <w:kern w:val="0"/>
                <w:sz w:val="24"/>
                <w:szCs w:val="20"/>
              </w:rPr>
            </w:pPr>
          </w:p>
        </w:tc>
      </w:tr>
      <w:tr w:rsidR="00964554">
        <w:trPr>
          <w:trHeight w:val="397"/>
          <w:jc w:val="center"/>
        </w:trPr>
        <w:tc>
          <w:tcPr>
            <w:tcW w:w="2145" w:type="dxa"/>
            <w:vAlign w:val="center"/>
          </w:tcPr>
          <w:p w:rsidR="00964554" w:rsidRDefault="000A1E25">
            <w:pPr>
              <w:jc w:val="center"/>
              <w:rPr>
                <w:rFonts w:ascii="仿宋_GB2312" w:hAnsi="宋体" w:cs="宋体"/>
                <w:sz w:val="22"/>
                <w:szCs w:val="22"/>
              </w:rPr>
            </w:pPr>
            <w:r>
              <w:rPr>
                <w:rFonts w:ascii="仿宋_GB2312" w:hint="eastAsia"/>
                <w:sz w:val="22"/>
                <w:szCs w:val="22"/>
              </w:rPr>
              <w:t>受灾群众满意度</w:t>
            </w:r>
          </w:p>
        </w:tc>
        <w:tc>
          <w:tcPr>
            <w:tcW w:w="2115" w:type="dxa"/>
            <w:vAlign w:val="center"/>
          </w:tcPr>
          <w:p w:rsidR="00964554" w:rsidRDefault="000A1E25">
            <w:pPr>
              <w:spacing w:line="300" w:lineRule="exact"/>
              <w:jc w:val="center"/>
              <w:rPr>
                <w:rFonts w:ascii="仿宋_GB2312" w:hAnsi="宋体" w:cs="宋体"/>
                <w:sz w:val="22"/>
                <w:szCs w:val="22"/>
              </w:rPr>
            </w:pPr>
            <w:r>
              <w:rPr>
                <w:rFonts w:ascii="仿宋_GB2312"/>
                <w:sz w:val="22"/>
                <w:szCs w:val="22"/>
              </w:rPr>
              <w:t>98%</w:t>
            </w:r>
          </w:p>
        </w:tc>
        <w:tc>
          <w:tcPr>
            <w:tcW w:w="2199" w:type="dxa"/>
            <w:vAlign w:val="center"/>
          </w:tcPr>
          <w:p w:rsidR="00964554" w:rsidRDefault="000A1E25">
            <w:pPr>
              <w:spacing w:line="300" w:lineRule="exact"/>
              <w:jc w:val="center"/>
              <w:rPr>
                <w:rFonts w:ascii="仿宋_GB2312" w:hAnsi="宋体" w:cs="宋体"/>
                <w:sz w:val="22"/>
                <w:szCs w:val="22"/>
              </w:rPr>
            </w:pPr>
            <w:r>
              <w:rPr>
                <w:rFonts w:ascii="仿宋_GB2312"/>
                <w:sz w:val="22"/>
                <w:szCs w:val="22"/>
              </w:rPr>
              <w:t>98%</w:t>
            </w:r>
          </w:p>
        </w:tc>
        <w:tc>
          <w:tcPr>
            <w:tcW w:w="944" w:type="dxa"/>
            <w:vAlign w:val="center"/>
          </w:tcPr>
          <w:p w:rsidR="00964554" w:rsidRDefault="000A1E25">
            <w:pPr>
              <w:jc w:val="center"/>
              <w:rPr>
                <w:rFonts w:ascii="仿宋_GB2312" w:hAnsi="宋体" w:cs="宋体"/>
                <w:color w:val="000000"/>
                <w:sz w:val="22"/>
                <w:szCs w:val="22"/>
              </w:rPr>
            </w:pPr>
            <w:r>
              <w:rPr>
                <w:rFonts w:ascii="仿宋_GB2312"/>
                <w:color w:val="000000"/>
                <w:sz w:val="22"/>
                <w:szCs w:val="22"/>
              </w:rPr>
              <w:t>4</w:t>
            </w:r>
          </w:p>
        </w:tc>
        <w:tc>
          <w:tcPr>
            <w:tcW w:w="870" w:type="dxa"/>
            <w:vAlign w:val="center"/>
          </w:tcPr>
          <w:p w:rsidR="00964554" w:rsidRDefault="000A1E25">
            <w:pPr>
              <w:jc w:val="center"/>
              <w:rPr>
                <w:rFonts w:ascii="仿宋_GB2312" w:hAnsi="宋体" w:cs="宋体"/>
                <w:color w:val="000000"/>
                <w:sz w:val="22"/>
                <w:szCs w:val="22"/>
              </w:rPr>
            </w:pPr>
            <w:r>
              <w:rPr>
                <w:rFonts w:ascii="仿宋_GB2312"/>
                <w:color w:val="000000"/>
                <w:sz w:val="22"/>
                <w:szCs w:val="22"/>
              </w:rPr>
              <w:t>4</w:t>
            </w:r>
          </w:p>
        </w:tc>
      </w:tr>
      <w:tr w:rsidR="00964554">
        <w:trPr>
          <w:trHeight w:val="397"/>
          <w:jc w:val="center"/>
        </w:trPr>
        <w:tc>
          <w:tcPr>
            <w:tcW w:w="2145" w:type="dxa"/>
            <w:vAlign w:val="center"/>
          </w:tcPr>
          <w:p w:rsidR="00964554" w:rsidRDefault="000A1E25">
            <w:pPr>
              <w:spacing w:line="300" w:lineRule="exact"/>
              <w:jc w:val="center"/>
              <w:rPr>
                <w:rFonts w:ascii="仿宋_GB2312" w:hAnsi="宋体" w:cs="宋体"/>
                <w:sz w:val="22"/>
                <w:szCs w:val="22"/>
              </w:rPr>
            </w:pPr>
            <w:r>
              <w:rPr>
                <w:rFonts w:ascii="仿宋_GB2312" w:hint="eastAsia"/>
                <w:sz w:val="22"/>
                <w:szCs w:val="22"/>
              </w:rPr>
              <w:t>考生满意度</w:t>
            </w:r>
          </w:p>
        </w:tc>
        <w:tc>
          <w:tcPr>
            <w:tcW w:w="2115" w:type="dxa"/>
            <w:vAlign w:val="center"/>
          </w:tcPr>
          <w:p w:rsidR="00964554" w:rsidRDefault="000A1E25">
            <w:pPr>
              <w:spacing w:line="300" w:lineRule="exact"/>
              <w:jc w:val="center"/>
              <w:rPr>
                <w:rFonts w:ascii="仿宋_GB2312" w:hAnsi="宋体" w:cs="宋体"/>
                <w:sz w:val="22"/>
                <w:szCs w:val="22"/>
              </w:rPr>
            </w:pPr>
            <w:r>
              <w:rPr>
                <w:rFonts w:ascii="仿宋_GB2312"/>
                <w:sz w:val="22"/>
                <w:szCs w:val="22"/>
              </w:rPr>
              <w:t>98%</w:t>
            </w:r>
          </w:p>
        </w:tc>
        <w:tc>
          <w:tcPr>
            <w:tcW w:w="2199" w:type="dxa"/>
            <w:vAlign w:val="center"/>
          </w:tcPr>
          <w:p w:rsidR="00964554" w:rsidRDefault="000A1E25">
            <w:pPr>
              <w:spacing w:line="300" w:lineRule="exact"/>
              <w:jc w:val="center"/>
              <w:rPr>
                <w:rFonts w:ascii="仿宋_GB2312" w:hAnsi="宋体" w:cs="宋体"/>
                <w:sz w:val="22"/>
                <w:szCs w:val="22"/>
              </w:rPr>
            </w:pPr>
            <w:r>
              <w:rPr>
                <w:rFonts w:ascii="仿宋_GB2312"/>
                <w:sz w:val="22"/>
                <w:szCs w:val="22"/>
              </w:rPr>
              <w:t>98%</w:t>
            </w:r>
          </w:p>
        </w:tc>
        <w:tc>
          <w:tcPr>
            <w:tcW w:w="944" w:type="dxa"/>
            <w:vAlign w:val="center"/>
          </w:tcPr>
          <w:p w:rsidR="00964554" w:rsidRDefault="000A1E25">
            <w:pPr>
              <w:jc w:val="center"/>
              <w:rPr>
                <w:rFonts w:ascii="仿宋_GB2312" w:hAnsi="宋体" w:cs="宋体"/>
                <w:color w:val="000000"/>
                <w:sz w:val="22"/>
                <w:szCs w:val="22"/>
              </w:rPr>
            </w:pPr>
            <w:r>
              <w:rPr>
                <w:rFonts w:ascii="仿宋_GB2312"/>
                <w:color w:val="000000"/>
                <w:sz w:val="22"/>
                <w:szCs w:val="22"/>
              </w:rPr>
              <w:t>4</w:t>
            </w:r>
          </w:p>
        </w:tc>
        <w:tc>
          <w:tcPr>
            <w:tcW w:w="870" w:type="dxa"/>
            <w:vAlign w:val="center"/>
          </w:tcPr>
          <w:p w:rsidR="00964554" w:rsidRDefault="000A1E25">
            <w:pPr>
              <w:jc w:val="center"/>
              <w:rPr>
                <w:rFonts w:ascii="仿宋_GB2312" w:hAnsi="宋体" w:cs="宋体"/>
                <w:color w:val="000000"/>
                <w:sz w:val="22"/>
                <w:szCs w:val="22"/>
              </w:rPr>
            </w:pPr>
            <w:r>
              <w:rPr>
                <w:rFonts w:ascii="仿宋_GB2312"/>
                <w:color w:val="000000"/>
                <w:sz w:val="22"/>
                <w:szCs w:val="22"/>
              </w:rPr>
              <w:t>4</w:t>
            </w:r>
          </w:p>
        </w:tc>
      </w:tr>
      <w:tr w:rsidR="00964554">
        <w:trPr>
          <w:trHeight w:val="397"/>
          <w:jc w:val="center"/>
        </w:trPr>
        <w:tc>
          <w:tcPr>
            <w:tcW w:w="6459" w:type="dxa"/>
            <w:gridSpan w:val="3"/>
            <w:vAlign w:val="center"/>
          </w:tcPr>
          <w:p w:rsidR="00964554" w:rsidRDefault="000A1E25">
            <w:pPr>
              <w:spacing w:line="300" w:lineRule="exact"/>
              <w:jc w:val="center"/>
              <w:rPr>
                <w:rFonts w:ascii="仿宋_GB2312" w:hAnsi="宋体" w:cs="宋体"/>
                <w:color w:val="000000"/>
                <w:sz w:val="22"/>
                <w:szCs w:val="22"/>
              </w:rPr>
            </w:pPr>
            <w:r>
              <w:rPr>
                <w:rFonts w:ascii="仿宋_GB2312" w:hAnsi="宋体" w:cs="宋体" w:hint="eastAsia"/>
                <w:color w:val="000000"/>
                <w:sz w:val="22"/>
                <w:szCs w:val="22"/>
              </w:rPr>
              <w:t>合计</w:t>
            </w:r>
          </w:p>
        </w:tc>
        <w:tc>
          <w:tcPr>
            <w:tcW w:w="944" w:type="dxa"/>
            <w:vAlign w:val="center"/>
          </w:tcPr>
          <w:p w:rsidR="00964554" w:rsidRDefault="000A1E25">
            <w:pPr>
              <w:jc w:val="center"/>
              <w:rPr>
                <w:rFonts w:ascii="仿宋_GB2312" w:hAnsi="宋体" w:cs="宋体"/>
                <w:color w:val="000000"/>
                <w:sz w:val="22"/>
                <w:szCs w:val="22"/>
              </w:rPr>
            </w:pPr>
            <w:r>
              <w:rPr>
                <w:rFonts w:ascii="仿宋_GB2312"/>
                <w:color w:val="000000"/>
                <w:sz w:val="22"/>
                <w:szCs w:val="22"/>
              </w:rPr>
              <w:t>8</w:t>
            </w:r>
          </w:p>
        </w:tc>
        <w:tc>
          <w:tcPr>
            <w:tcW w:w="870" w:type="dxa"/>
            <w:vAlign w:val="center"/>
          </w:tcPr>
          <w:p w:rsidR="00964554" w:rsidRDefault="000A1E25">
            <w:pPr>
              <w:jc w:val="center"/>
              <w:rPr>
                <w:rFonts w:ascii="仿宋_GB2312" w:hAnsi="宋体" w:cs="宋体"/>
                <w:color w:val="000000"/>
                <w:sz w:val="22"/>
                <w:szCs w:val="22"/>
              </w:rPr>
            </w:pPr>
            <w:r>
              <w:rPr>
                <w:rFonts w:ascii="仿宋_GB2312"/>
                <w:color w:val="000000"/>
                <w:sz w:val="22"/>
                <w:szCs w:val="22"/>
              </w:rPr>
              <w:t>8</w:t>
            </w:r>
          </w:p>
        </w:tc>
      </w:tr>
    </w:tbl>
    <w:p w:rsidR="00964554" w:rsidRDefault="00964554">
      <w:pPr>
        <w:spacing w:line="360" w:lineRule="auto"/>
        <w:ind w:firstLineChars="200" w:firstLine="600"/>
        <w:rPr>
          <w:rFonts w:ascii="仿宋_GB2312" w:hAnsi="仿宋"/>
          <w:sz w:val="30"/>
          <w:szCs w:val="30"/>
        </w:rPr>
      </w:pPr>
    </w:p>
    <w:p w:rsidR="00964554" w:rsidRDefault="000A1E25">
      <w:pPr>
        <w:pStyle w:val="3"/>
        <w:ind w:firstLine="643"/>
      </w:pPr>
      <w:bookmarkStart w:id="25" w:name="_Toc171"/>
      <w:r>
        <w:t>3.</w:t>
      </w:r>
      <w:r>
        <w:t>合规性情况说明</w:t>
      </w:r>
      <w:bookmarkEnd w:id="25"/>
    </w:p>
    <w:p w:rsidR="00964554" w:rsidRDefault="000A1E25">
      <w:pPr>
        <w:ind w:firstLineChars="200" w:firstLine="600"/>
        <w:rPr>
          <w:rFonts w:ascii="仿宋_GB2312" w:hAnsi="仿宋"/>
          <w:sz w:val="30"/>
          <w:szCs w:val="30"/>
        </w:rPr>
      </w:pPr>
      <w:r>
        <w:rPr>
          <w:rFonts w:ascii="仿宋_GB2312" w:hAnsi="仿宋" w:hint="eastAsia"/>
          <w:sz w:val="30"/>
          <w:szCs w:val="30"/>
        </w:rPr>
        <w:t>我局合理设置绩效年初目标、绩效指标。根据单位重点工作内容及历史完成情况，结合项目单位职能职责的主要内容，设定切实合理的绩效目标，应在绩效目标中反映项目计划产出和效益，提高项目绩效管理水平；在年初进行绩效指标值设计时，结合项目特点及社会实际情况，参考历史完成情况制定出合理清晰的指标，指标设定完成后与其交给项目具体负责人确认，保证所设绩效指标涵盖部门所有预算资金。</w:t>
      </w:r>
    </w:p>
    <w:p w:rsidR="00964554" w:rsidRDefault="000A1E25">
      <w:pPr>
        <w:pStyle w:val="2"/>
        <w:ind w:firstLine="361"/>
      </w:pPr>
      <w:bookmarkStart w:id="26" w:name="_Toc218942141"/>
      <w:bookmarkStart w:id="27" w:name="_Toc24987"/>
      <w:r>
        <w:t>（三）上年度部门整体绩效自评结果应用情况</w:t>
      </w:r>
      <w:bookmarkEnd w:id="26"/>
      <w:bookmarkEnd w:id="27"/>
    </w:p>
    <w:p w:rsidR="00964554" w:rsidRDefault="00961886">
      <w:pPr>
        <w:ind w:firstLineChars="200" w:firstLine="600"/>
        <w:rPr>
          <w:rFonts w:ascii="仿宋_GB2312" w:hAnsi="仿宋"/>
          <w:sz w:val="30"/>
          <w:szCs w:val="30"/>
        </w:rPr>
      </w:pPr>
      <w:r>
        <w:rPr>
          <w:rFonts w:ascii="仿宋_GB2312" w:hAnsi="仿宋" w:hint="eastAsia"/>
          <w:sz w:val="30"/>
          <w:szCs w:val="30"/>
        </w:rPr>
        <w:t>我局全面重视预算工作开展，为了提高</w:t>
      </w:r>
      <w:r w:rsidR="000A1E25">
        <w:rPr>
          <w:rFonts w:ascii="仿宋_GB2312" w:hAnsi="仿宋" w:hint="eastAsia"/>
          <w:sz w:val="30"/>
          <w:szCs w:val="30"/>
        </w:rPr>
        <w:t>绩效管理水平。在年初申报预算时，考虑上一年度的预决算支出情况，对于单位的必要开支，如全年预算经费在年初进行预算申报时应考虑上一年度执行情况；根据本年度工作任务及工作安排，合理使用资金，按照工作进度进行资金支付，提高各阶段资金执行率；在进行预</w:t>
      </w:r>
      <w:r>
        <w:rPr>
          <w:rFonts w:ascii="仿宋_GB2312" w:hAnsi="仿宋" w:hint="eastAsia"/>
          <w:sz w:val="30"/>
          <w:szCs w:val="30"/>
        </w:rPr>
        <w:t>算调整时，根据预算调整方向，明确调整后工作计划，提高</w:t>
      </w:r>
      <w:r w:rsidR="000A1E25">
        <w:rPr>
          <w:rFonts w:ascii="仿宋_GB2312" w:hAnsi="仿宋" w:hint="eastAsia"/>
          <w:sz w:val="30"/>
          <w:szCs w:val="30"/>
        </w:rPr>
        <w:t>整体绩效水平。</w:t>
      </w:r>
    </w:p>
    <w:p w:rsidR="00964554" w:rsidRDefault="000A1E25">
      <w:pPr>
        <w:pStyle w:val="2"/>
        <w:ind w:firstLine="361"/>
      </w:pPr>
      <w:bookmarkStart w:id="28" w:name="_Toc218942142"/>
      <w:bookmarkStart w:id="29" w:name="_Toc2740"/>
      <w:r>
        <w:lastRenderedPageBreak/>
        <w:t>（四）其他需说明的问题</w:t>
      </w:r>
      <w:bookmarkEnd w:id="28"/>
      <w:bookmarkEnd w:id="29"/>
    </w:p>
    <w:p w:rsidR="00964554" w:rsidRDefault="000A1E25">
      <w:pPr>
        <w:ind w:firstLineChars="200" w:firstLine="600"/>
        <w:rPr>
          <w:rFonts w:ascii="仿宋_GB2312" w:hAnsi="仿宋"/>
          <w:sz w:val="30"/>
          <w:szCs w:val="30"/>
        </w:rPr>
      </w:pPr>
      <w:r>
        <w:rPr>
          <w:rFonts w:ascii="仿宋_GB2312" w:hAnsi="仿宋" w:hint="eastAsia"/>
          <w:sz w:val="30"/>
          <w:szCs w:val="30"/>
        </w:rPr>
        <w:t>无。</w:t>
      </w:r>
    </w:p>
    <w:p w:rsidR="00964554" w:rsidRDefault="00964554">
      <w:pPr>
        <w:spacing w:line="600" w:lineRule="exact"/>
        <w:rPr>
          <w:rFonts w:ascii="仿宋_GB2312" w:hAnsiTheme="minorEastAsia"/>
          <w:bCs/>
          <w:sz w:val="30"/>
          <w:szCs w:val="30"/>
        </w:rPr>
      </w:pPr>
    </w:p>
    <w:p w:rsidR="00964554" w:rsidRDefault="00964554">
      <w:pPr>
        <w:spacing w:line="600" w:lineRule="exact"/>
        <w:rPr>
          <w:rFonts w:ascii="仿宋_GB2312" w:hAnsiTheme="minorEastAsia"/>
          <w:bCs/>
          <w:sz w:val="30"/>
          <w:szCs w:val="30"/>
        </w:rPr>
      </w:pPr>
    </w:p>
    <w:p w:rsidR="00964554" w:rsidRDefault="00964554" w:rsidP="00B14E72">
      <w:pPr>
        <w:spacing w:line="600" w:lineRule="exact"/>
        <w:rPr>
          <w:rFonts w:ascii="仿宋_GB2312" w:hAnsiTheme="minorEastAsia" w:hint="eastAsia"/>
          <w:bCs/>
          <w:sz w:val="30"/>
          <w:szCs w:val="30"/>
        </w:rPr>
      </w:pPr>
    </w:p>
    <w:p w:rsidR="00E9269C" w:rsidRDefault="00E9269C" w:rsidP="00B14E72">
      <w:pPr>
        <w:spacing w:line="600" w:lineRule="exact"/>
        <w:rPr>
          <w:rFonts w:ascii="仿宋_GB2312" w:hAnsiTheme="minorEastAsia"/>
          <w:bCs/>
          <w:sz w:val="30"/>
          <w:szCs w:val="30"/>
        </w:rPr>
        <w:sectPr w:rsidR="00E9269C" w:rsidSect="005567DF">
          <w:footerReference w:type="default" r:id="rId16"/>
          <w:footerReference w:type="first" r:id="rId17"/>
          <w:pgSz w:w="11906" w:h="16838"/>
          <w:pgMar w:top="1440" w:right="1800" w:bottom="1440" w:left="1800" w:header="851" w:footer="992" w:gutter="0"/>
          <w:pgNumType w:start="1" w:chapStyle="1"/>
          <w:cols w:space="425"/>
          <w:titlePg/>
          <w:docGrid w:type="lines" w:linePitch="435"/>
        </w:sectPr>
      </w:pPr>
    </w:p>
    <w:tbl>
      <w:tblPr>
        <w:tblW w:w="14277" w:type="dxa"/>
        <w:tblInd w:w="108" w:type="dxa"/>
        <w:tblCellMar>
          <w:left w:w="28" w:type="dxa"/>
          <w:right w:w="28" w:type="dxa"/>
        </w:tblCellMar>
        <w:tblLook w:val="04A0"/>
      </w:tblPr>
      <w:tblGrid>
        <w:gridCol w:w="771"/>
        <w:gridCol w:w="709"/>
        <w:gridCol w:w="2039"/>
        <w:gridCol w:w="512"/>
        <w:gridCol w:w="2126"/>
        <w:gridCol w:w="2875"/>
        <w:gridCol w:w="1276"/>
        <w:gridCol w:w="1275"/>
        <w:gridCol w:w="1294"/>
        <w:gridCol w:w="1400"/>
      </w:tblGrid>
      <w:tr w:rsidR="00E9269C" w:rsidRPr="00E9269C" w:rsidTr="00E9269C">
        <w:trPr>
          <w:trHeight w:val="540"/>
        </w:trPr>
        <w:tc>
          <w:tcPr>
            <w:tcW w:w="14277" w:type="dxa"/>
            <w:gridSpan w:val="10"/>
            <w:tcBorders>
              <w:top w:val="nil"/>
              <w:left w:val="nil"/>
              <w:bottom w:val="nil"/>
              <w:right w:val="nil"/>
            </w:tcBorders>
            <w:shd w:val="clear" w:color="auto" w:fill="auto"/>
            <w:vAlign w:val="center"/>
            <w:hideMark/>
          </w:tcPr>
          <w:p w:rsidR="00E9269C" w:rsidRPr="00E9269C" w:rsidRDefault="00E9269C" w:rsidP="00E9269C">
            <w:pPr>
              <w:widowControl/>
              <w:jc w:val="center"/>
              <w:rPr>
                <w:rFonts w:ascii="方正小标宋简体" w:eastAsia="方正小标宋简体" w:hAnsi="宋体" w:cs="宋体"/>
                <w:b/>
                <w:bCs/>
                <w:color w:val="000000"/>
                <w:kern w:val="0"/>
                <w:sz w:val="40"/>
                <w:szCs w:val="40"/>
              </w:rPr>
            </w:pPr>
            <w:r w:rsidRPr="00E9269C">
              <w:rPr>
                <w:rFonts w:ascii="方正小标宋简体" w:eastAsia="方正小标宋简体" w:hAnsi="宋体" w:cs="宋体" w:hint="eastAsia"/>
                <w:b/>
                <w:bCs/>
                <w:color w:val="000000"/>
                <w:kern w:val="0"/>
                <w:sz w:val="40"/>
                <w:szCs w:val="40"/>
              </w:rPr>
              <w:lastRenderedPageBreak/>
              <w:t xml:space="preserve">十堰市应急管理局部门整体绩效自评表 </w:t>
            </w:r>
          </w:p>
        </w:tc>
      </w:tr>
      <w:tr w:rsidR="00E9269C" w:rsidRPr="00E9269C" w:rsidTr="00E9269C">
        <w:trPr>
          <w:trHeight w:val="360"/>
        </w:trPr>
        <w:tc>
          <w:tcPr>
            <w:tcW w:w="14277" w:type="dxa"/>
            <w:gridSpan w:val="10"/>
            <w:tcBorders>
              <w:top w:val="nil"/>
              <w:left w:val="nil"/>
              <w:bottom w:val="nil"/>
              <w:right w:val="nil"/>
            </w:tcBorders>
            <w:shd w:val="clear" w:color="auto" w:fill="auto"/>
            <w:hideMark/>
          </w:tcPr>
          <w:p w:rsidR="00E9269C" w:rsidRPr="00E9269C" w:rsidRDefault="00E9269C" w:rsidP="00E9269C">
            <w:pPr>
              <w:widowControl/>
              <w:jc w:val="center"/>
              <w:rPr>
                <w:rFonts w:ascii="宋体" w:eastAsia="宋体" w:hAnsi="宋体" w:cs="宋体"/>
                <w:color w:val="000000"/>
                <w:kern w:val="0"/>
                <w:sz w:val="22"/>
                <w:szCs w:val="22"/>
              </w:rPr>
            </w:pPr>
            <w:r w:rsidRPr="00E9269C">
              <w:rPr>
                <w:rFonts w:ascii="宋体" w:eastAsia="宋体" w:hAnsi="宋体" w:cs="宋体" w:hint="eastAsia"/>
                <w:color w:val="000000"/>
                <w:kern w:val="0"/>
                <w:sz w:val="22"/>
                <w:szCs w:val="22"/>
              </w:rPr>
              <w:t>（2020年度）</w:t>
            </w:r>
          </w:p>
        </w:tc>
      </w:tr>
      <w:tr w:rsidR="00E9269C" w:rsidRPr="00E9269C" w:rsidTr="00E9269C">
        <w:trPr>
          <w:trHeight w:val="480"/>
        </w:trPr>
        <w:tc>
          <w:tcPr>
            <w:tcW w:w="14277" w:type="dxa"/>
            <w:gridSpan w:val="10"/>
            <w:tcBorders>
              <w:top w:val="nil"/>
              <w:left w:val="nil"/>
              <w:bottom w:val="nil"/>
              <w:right w:val="nil"/>
            </w:tcBorders>
            <w:shd w:val="clear" w:color="auto" w:fill="auto"/>
            <w:vAlign w:val="center"/>
            <w:hideMark/>
          </w:tcPr>
          <w:p w:rsidR="00E9269C" w:rsidRPr="00E9269C" w:rsidRDefault="00E9269C" w:rsidP="00E9269C">
            <w:pPr>
              <w:widowControl/>
              <w:jc w:val="left"/>
              <w:rPr>
                <w:rFonts w:ascii="仿宋_GB2312" w:hAnsi="宋体" w:cs="宋体"/>
                <w:color w:val="000000"/>
                <w:kern w:val="0"/>
                <w:sz w:val="22"/>
                <w:szCs w:val="22"/>
              </w:rPr>
            </w:pPr>
            <w:r w:rsidRPr="00E9269C">
              <w:rPr>
                <w:rFonts w:ascii="仿宋_GB2312" w:hAnsi="宋体" w:cs="宋体" w:hint="eastAsia"/>
                <w:color w:val="000000"/>
                <w:kern w:val="0"/>
                <w:sz w:val="22"/>
                <w:szCs w:val="22"/>
              </w:rPr>
              <w:t xml:space="preserve">填报单位：（公章）       填报人及联系电话：叶挥翰8667351             填报日期：2021年3月26日     自评得分： 99.12                  </w:t>
            </w:r>
          </w:p>
        </w:tc>
      </w:tr>
      <w:tr w:rsidR="00E9269C" w:rsidRPr="00E9269C" w:rsidTr="00E9269C">
        <w:trPr>
          <w:trHeight w:val="465"/>
        </w:trPr>
        <w:tc>
          <w:tcPr>
            <w:tcW w:w="35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单位名称</w:t>
            </w:r>
          </w:p>
        </w:tc>
        <w:tc>
          <w:tcPr>
            <w:tcW w:w="10758" w:type="dxa"/>
            <w:gridSpan w:val="7"/>
            <w:tcBorders>
              <w:top w:val="single" w:sz="4" w:space="0" w:color="auto"/>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十堰市应急管理局</w:t>
            </w:r>
          </w:p>
        </w:tc>
      </w:tr>
      <w:tr w:rsidR="00E9269C" w:rsidRPr="00E9269C" w:rsidTr="00E9269C">
        <w:trPr>
          <w:trHeight w:val="495"/>
        </w:trPr>
        <w:tc>
          <w:tcPr>
            <w:tcW w:w="351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69C" w:rsidRPr="00E9269C" w:rsidRDefault="00E9269C" w:rsidP="00E9269C">
            <w:pPr>
              <w:widowControl/>
              <w:jc w:val="left"/>
              <w:rPr>
                <w:rFonts w:ascii="宋体" w:eastAsia="宋体" w:hAnsi="宋体" w:cs="宋体"/>
                <w:color w:val="000000"/>
                <w:kern w:val="0"/>
                <w:sz w:val="22"/>
                <w:szCs w:val="22"/>
              </w:rPr>
            </w:pPr>
            <w:r w:rsidRPr="00E9269C">
              <w:rPr>
                <w:rFonts w:ascii="宋体" w:eastAsia="宋体" w:hAnsi="宋体" w:cs="宋体" w:hint="eastAsia"/>
                <w:color w:val="000000"/>
                <w:kern w:val="0"/>
                <w:sz w:val="22"/>
                <w:szCs w:val="22"/>
              </w:rPr>
              <w:t>基本支出总额（万元）</w:t>
            </w:r>
          </w:p>
        </w:tc>
        <w:tc>
          <w:tcPr>
            <w:tcW w:w="55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1104.21</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项目支出总额</w:t>
            </w:r>
            <w:r w:rsidRPr="00E9269C">
              <w:rPr>
                <w:rFonts w:ascii="仿宋_GB2312" w:hAnsi="宋体" w:cs="宋体" w:hint="eastAsia"/>
                <w:color w:val="000000"/>
                <w:kern w:val="0"/>
                <w:sz w:val="22"/>
                <w:szCs w:val="22"/>
              </w:rPr>
              <w:br/>
              <w:t>（万元）</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635.2</w:t>
            </w:r>
          </w:p>
        </w:tc>
      </w:tr>
      <w:tr w:rsidR="00E9269C" w:rsidRPr="00E9269C" w:rsidTr="00E9269C">
        <w:trPr>
          <w:trHeight w:val="525"/>
        </w:trPr>
        <w:tc>
          <w:tcPr>
            <w:tcW w:w="14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预算执行情况（万元）</w:t>
            </w:r>
            <w:r w:rsidRPr="00E9269C">
              <w:rPr>
                <w:rFonts w:ascii="仿宋_GB2312" w:hAnsi="宋体" w:cs="宋体" w:hint="eastAsia"/>
                <w:color w:val="000000"/>
                <w:kern w:val="0"/>
                <w:sz w:val="22"/>
                <w:szCs w:val="22"/>
              </w:rPr>
              <w:br/>
              <w:t>（20分）</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 xml:space="preserve">　</w:t>
            </w:r>
          </w:p>
        </w:tc>
        <w:tc>
          <w:tcPr>
            <w:tcW w:w="2638" w:type="dxa"/>
            <w:gridSpan w:val="2"/>
            <w:tcBorders>
              <w:top w:val="nil"/>
              <w:left w:val="nil"/>
              <w:bottom w:val="single" w:sz="4" w:space="0" w:color="auto"/>
              <w:right w:val="single" w:sz="4" w:space="0" w:color="000000"/>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预算数（A）</w:t>
            </w:r>
          </w:p>
        </w:tc>
        <w:tc>
          <w:tcPr>
            <w:tcW w:w="28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执行数（B）</w:t>
            </w:r>
          </w:p>
        </w:tc>
        <w:tc>
          <w:tcPr>
            <w:tcW w:w="2551" w:type="dxa"/>
            <w:gridSpan w:val="2"/>
            <w:tcBorders>
              <w:top w:val="nil"/>
              <w:left w:val="nil"/>
              <w:bottom w:val="single" w:sz="4" w:space="0" w:color="auto"/>
              <w:right w:val="single" w:sz="4" w:space="0" w:color="000000"/>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执行率（B/A）</w:t>
            </w:r>
          </w:p>
        </w:tc>
        <w:tc>
          <w:tcPr>
            <w:tcW w:w="1294"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得分（20分*执行率）</w:t>
            </w:r>
          </w:p>
        </w:tc>
        <w:tc>
          <w:tcPr>
            <w:tcW w:w="1400"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未执行完原因和改进措施</w:t>
            </w:r>
          </w:p>
        </w:tc>
      </w:tr>
      <w:tr w:rsidR="00E9269C" w:rsidRPr="00E9269C" w:rsidTr="00E9269C">
        <w:trPr>
          <w:trHeight w:val="1080"/>
        </w:trPr>
        <w:tc>
          <w:tcPr>
            <w:tcW w:w="1480" w:type="dxa"/>
            <w:gridSpan w:val="2"/>
            <w:vMerge/>
            <w:tcBorders>
              <w:top w:val="single" w:sz="4" w:space="0" w:color="auto"/>
              <w:left w:val="single" w:sz="4" w:space="0" w:color="auto"/>
              <w:bottom w:val="single" w:sz="4" w:space="0" w:color="000000"/>
              <w:right w:val="single" w:sz="4" w:space="0" w:color="000000"/>
            </w:tcBorders>
            <w:vAlign w:val="center"/>
            <w:hideMark/>
          </w:tcPr>
          <w:p w:rsidR="00E9269C" w:rsidRPr="00E9269C" w:rsidRDefault="00E9269C" w:rsidP="00E9269C">
            <w:pPr>
              <w:widowControl/>
              <w:jc w:val="left"/>
              <w:rPr>
                <w:rFonts w:ascii="仿宋_GB2312" w:hAnsi="宋体" w:cs="宋体"/>
                <w:color w:val="000000"/>
                <w:kern w:val="0"/>
                <w:sz w:val="22"/>
                <w:szCs w:val="22"/>
              </w:rPr>
            </w:pPr>
          </w:p>
        </w:tc>
        <w:tc>
          <w:tcPr>
            <w:tcW w:w="203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部门整体支出总额</w:t>
            </w:r>
          </w:p>
        </w:tc>
        <w:tc>
          <w:tcPr>
            <w:tcW w:w="2638" w:type="dxa"/>
            <w:gridSpan w:val="2"/>
            <w:tcBorders>
              <w:top w:val="single" w:sz="4" w:space="0" w:color="auto"/>
              <w:left w:val="nil"/>
              <w:bottom w:val="single" w:sz="4" w:space="0" w:color="auto"/>
              <w:right w:val="single" w:sz="4" w:space="0" w:color="000000"/>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1769.75</w:t>
            </w:r>
          </w:p>
        </w:tc>
        <w:tc>
          <w:tcPr>
            <w:tcW w:w="28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1739.41</w:t>
            </w:r>
          </w:p>
        </w:tc>
        <w:tc>
          <w:tcPr>
            <w:tcW w:w="2551" w:type="dxa"/>
            <w:gridSpan w:val="2"/>
            <w:tcBorders>
              <w:top w:val="single" w:sz="4" w:space="0" w:color="auto"/>
              <w:left w:val="nil"/>
              <w:bottom w:val="single" w:sz="4" w:space="0" w:color="auto"/>
              <w:right w:val="single" w:sz="4" w:space="0" w:color="000000"/>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98.00%</w:t>
            </w:r>
          </w:p>
        </w:tc>
        <w:tc>
          <w:tcPr>
            <w:tcW w:w="1294"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19.12</w:t>
            </w:r>
          </w:p>
        </w:tc>
        <w:tc>
          <w:tcPr>
            <w:tcW w:w="1400"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eastAsia="宋体"/>
                <w:color w:val="000000"/>
                <w:kern w:val="0"/>
                <w:sz w:val="20"/>
                <w:szCs w:val="20"/>
              </w:rPr>
            </w:pPr>
            <w:r w:rsidRPr="00E9269C">
              <w:rPr>
                <w:rFonts w:eastAsia="宋体"/>
                <w:color w:val="000000"/>
                <w:kern w:val="0"/>
                <w:sz w:val="20"/>
                <w:szCs w:val="20"/>
              </w:rPr>
              <w:t xml:space="preserve">　</w:t>
            </w:r>
          </w:p>
        </w:tc>
      </w:tr>
      <w:tr w:rsidR="00E9269C" w:rsidRPr="00E9269C" w:rsidTr="00E9269C">
        <w:trPr>
          <w:trHeight w:val="559"/>
        </w:trPr>
        <w:tc>
          <w:tcPr>
            <w:tcW w:w="771" w:type="dxa"/>
            <w:tcBorders>
              <w:top w:val="nil"/>
              <w:left w:val="single" w:sz="4" w:space="0" w:color="auto"/>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一级</w:t>
            </w:r>
            <w:r w:rsidRPr="00E9269C">
              <w:rPr>
                <w:rFonts w:ascii="仿宋_GB2312" w:hAnsi="宋体" w:cs="宋体" w:hint="eastAsia"/>
                <w:kern w:val="0"/>
                <w:sz w:val="22"/>
                <w:szCs w:val="22"/>
              </w:rPr>
              <w:br/>
              <w:t>指标</w:t>
            </w:r>
          </w:p>
        </w:tc>
        <w:tc>
          <w:tcPr>
            <w:tcW w:w="709"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二级</w:t>
            </w:r>
            <w:r w:rsidRPr="00E9269C">
              <w:rPr>
                <w:rFonts w:ascii="仿宋_GB2312" w:hAnsi="宋体" w:cs="宋体" w:hint="eastAsia"/>
                <w:kern w:val="0"/>
                <w:sz w:val="22"/>
                <w:szCs w:val="22"/>
              </w:rPr>
              <w:br/>
              <w:t>指标</w:t>
            </w:r>
          </w:p>
        </w:tc>
        <w:tc>
          <w:tcPr>
            <w:tcW w:w="2039"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三级指标</w:t>
            </w:r>
          </w:p>
        </w:tc>
        <w:tc>
          <w:tcPr>
            <w:tcW w:w="512"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分值</w:t>
            </w:r>
          </w:p>
        </w:tc>
        <w:tc>
          <w:tcPr>
            <w:tcW w:w="2126"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指标说明</w:t>
            </w:r>
          </w:p>
        </w:tc>
        <w:tc>
          <w:tcPr>
            <w:tcW w:w="2875"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评分标准</w:t>
            </w:r>
          </w:p>
        </w:tc>
        <w:tc>
          <w:tcPr>
            <w:tcW w:w="1276"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年初目标值（A)</w:t>
            </w:r>
          </w:p>
        </w:tc>
        <w:tc>
          <w:tcPr>
            <w:tcW w:w="1275"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实际完成值(B）</w:t>
            </w:r>
          </w:p>
        </w:tc>
        <w:tc>
          <w:tcPr>
            <w:tcW w:w="1294"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得分</w:t>
            </w:r>
          </w:p>
        </w:tc>
        <w:tc>
          <w:tcPr>
            <w:tcW w:w="1400"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偏差原因分析及改进措施</w:t>
            </w:r>
          </w:p>
        </w:tc>
      </w:tr>
      <w:tr w:rsidR="00E9269C" w:rsidRPr="00E9269C" w:rsidTr="00E9269C">
        <w:trPr>
          <w:trHeight w:val="555"/>
        </w:trPr>
        <w:tc>
          <w:tcPr>
            <w:tcW w:w="1427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9269C" w:rsidRPr="00E9269C" w:rsidRDefault="00E9269C" w:rsidP="00E9269C">
            <w:pPr>
              <w:widowControl/>
              <w:jc w:val="left"/>
              <w:rPr>
                <w:rFonts w:ascii="仿宋_GB2312" w:hAnsi="宋体" w:cs="宋体"/>
                <w:kern w:val="0"/>
                <w:sz w:val="22"/>
                <w:szCs w:val="22"/>
              </w:rPr>
            </w:pPr>
            <w:r w:rsidRPr="00E9269C">
              <w:rPr>
                <w:rFonts w:ascii="仿宋_GB2312" w:hAnsi="宋体" w:cs="宋体" w:hint="eastAsia"/>
                <w:kern w:val="0"/>
                <w:sz w:val="22"/>
                <w:szCs w:val="22"/>
              </w:rPr>
              <w:t>年度目标1：（22分）健全全市隐患排查治理体系，按计划对企业执法检查，及时发现和督办隐患整改，减少生产安全事故发生，做好安全宣传工作，巩固和扩大全民对安全生产、应急知识普及的知晓率。</w:t>
            </w:r>
          </w:p>
        </w:tc>
      </w:tr>
      <w:tr w:rsidR="00E9269C" w:rsidRPr="00E9269C" w:rsidTr="00E9269C">
        <w:trPr>
          <w:trHeight w:val="510"/>
        </w:trPr>
        <w:tc>
          <w:tcPr>
            <w:tcW w:w="771" w:type="dxa"/>
            <w:vMerge w:val="restart"/>
            <w:tcBorders>
              <w:top w:val="nil"/>
              <w:left w:val="single" w:sz="4" w:space="0" w:color="auto"/>
              <w:bottom w:val="single" w:sz="4" w:space="0" w:color="000000"/>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产出指标</w:t>
            </w:r>
          </w:p>
        </w:tc>
        <w:tc>
          <w:tcPr>
            <w:tcW w:w="70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数量指标</w:t>
            </w:r>
          </w:p>
        </w:tc>
        <w:tc>
          <w:tcPr>
            <w:tcW w:w="203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left"/>
              <w:rPr>
                <w:rFonts w:ascii="仿宋_GB2312" w:hAnsi="宋体" w:cs="宋体"/>
                <w:color w:val="000000"/>
                <w:kern w:val="0"/>
                <w:sz w:val="22"/>
                <w:szCs w:val="22"/>
              </w:rPr>
            </w:pPr>
            <w:r w:rsidRPr="00E9269C">
              <w:rPr>
                <w:rFonts w:ascii="仿宋_GB2312" w:hAnsi="宋体" w:cs="宋体" w:hint="eastAsia"/>
                <w:color w:val="000000"/>
                <w:kern w:val="0"/>
                <w:sz w:val="22"/>
                <w:szCs w:val="22"/>
              </w:rPr>
              <w:t>安全生产工作会议</w:t>
            </w:r>
          </w:p>
        </w:tc>
        <w:tc>
          <w:tcPr>
            <w:tcW w:w="512"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2</w:t>
            </w:r>
          </w:p>
        </w:tc>
        <w:tc>
          <w:tcPr>
            <w:tcW w:w="212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反映单位开展安全生产工作会议情况</w:t>
            </w:r>
          </w:p>
        </w:tc>
        <w:tc>
          <w:tcPr>
            <w:tcW w:w="28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会议达到10次得满分；否则酌情扣分</w:t>
            </w:r>
          </w:p>
        </w:tc>
        <w:tc>
          <w:tcPr>
            <w:tcW w:w="127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10次</w:t>
            </w:r>
          </w:p>
        </w:tc>
        <w:tc>
          <w:tcPr>
            <w:tcW w:w="12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10次</w:t>
            </w:r>
          </w:p>
        </w:tc>
        <w:tc>
          <w:tcPr>
            <w:tcW w:w="1294"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2</w:t>
            </w:r>
          </w:p>
        </w:tc>
        <w:tc>
          <w:tcPr>
            <w:tcW w:w="1400"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eastAsia="宋体"/>
                <w:color w:val="000000"/>
                <w:kern w:val="0"/>
                <w:sz w:val="22"/>
                <w:szCs w:val="22"/>
              </w:rPr>
            </w:pPr>
            <w:r w:rsidRPr="00E9269C">
              <w:rPr>
                <w:rFonts w:eastAsia="宋体"/>
                <w:color w:val="000000"/>
                <w:kern w:val="0"/>
                <w:sz w:val="22"/>
                <w:szCs w:val="22"/>
              </w:rPr>
              <w:t xml:space="preserve">　</w:t>
            </w:r>
          </w:p>
        </w:tc>
      </w:tr>
      <w:tr w:rsidR="00E9269C" w:rsidRPr="00E9269C" w:rsidTr="00E9269C">
        <w:trPr>
          <w:trHeight w:val="525"/>
        </w:trPr>
        <w:tc>
          <w:tcPr>
            <w:tcW w:w="771" w:type="dxa"/>
            <w:vMerge/>
            <w:tcBorders>
              <w:top w:val="nil"/>
              <w:left w:val="single" w:sz="4" w:space="0" w:color="auto"/>
              <w:bottom w:val="single" w:sz="4" w:space="0" w:color="000000"/>
              <w:right w:val="single" w:sz="4" w:space="0" w:color="auto"/>
            </w:tcBorders>
            <w:vAlign w:val="center"/>
            <w:hideMark/>
          </w:tcPr>
          <w:p w:rsidR="00E9269C" w:rsidRPr="00E9269C" w:rsidRDefault="00E9269C" w:rsidP="00E9269C">
            <w:pPr>
              <w:widowControl/>
              <w:jc w:val="left"/>
              <w:rPr>
                <w:rFonts w:ascii="仿宋_GB2312" w:hAnsi="宋体"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数量</w:t>
            </w:r>
            <w:r w:rsidRPr="00E9269C">
              <w:rPr>
                <w:rFonts w:ascii="仿宋_GB2312" w:hAnsi="宋体" w:cs="宋体" w:hint="eastAsia"/>
                <w:kern w:val="0"/>
                <w:sz w:val="22"/>
                <w:szCs w:val="22"/>
              </w:rPr>
              <w:lastRenderedPageBreak/>
              <w:t>指标</w:t>
            </w:r>
          </w:p>
        </w:tc>
        <w:tc>
          <w:tcPr>
            <w:tcW w:w="203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left"/>
              <w:rPr>
                <w:rFonts w:ascii="仿宋_GB2312" w:hAnsi="宋体" w:cs="宋体"/>
                <w:color w:val="000000"/>
                <w:kern w:val="0"/>
                <w:sz w:val="22"/>
                <w:szCs w:val="22"/>
              </w:rPr>
            </w:pPr>
            <w:r w:rsidRPr="00E9269C">
              <w:rPr>
                <w:rFonts w:ascii="仿宋_GB2312" w:hAnsi="宋体" w:cs="宋体" w:hint="eastAsia"/>
                <w:color w:val="000000"/>
                <w:kern w:val="0"/>
                <w:sz w:val="22"/>
                <w:szCs w:val="22"/>
              </w:rPr>
              <w:lastRenderedPageBreak/>
              <w:t>各类督查</w:t>
            </w:r>
          </w:p>
        </w:tc>
        <w:tc>
          <w:tcPr>
            <w:tcW w:w="512"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2</w:t>
            </w:r>
          </w:p>
        </w:tc>
        <w:tc>
          <w:tcPr>
            <w:tcW w:w="212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反映单位开展各类督</w:t>
            </w:r>
            <w:r w:rsidRPr="00E9269C">
              <w:rPr>
                <w:rFonts w:ascii="仿宋_GB2312" w:hAnsi="宋体" w:cs="宋体" w:hint="eastAsia"/>
                <w:color w:val="000000"/>
                <w:kern w:val="0"/>
                <w:sz w:val="22"/>
                <w:szCs w:val="22"/>
              </w:rPr>
              <w:lastRenderedPageBreak/>
              <w:t>查工作情况</w:t>
            </w:r>
          </w:p>
        </w:tc>
        <w:tc>
          <w:tcPr>
            <w:tcW w:w="28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lastRenderedPageBreak/>
              <w:t>会议达到10次得满分；否则</w:t>
            </w:r>
            <w:r w:rsidRPr="00E9269C">
              <w:rPr>
                <w:rFonts w:ascii="仿宋_GB2312" w:hAnsi="宋体" w:cs="宋体" w:hint="eastAsia"/>
                <w:color w:val="000000"/>
                <w:kern w:val="0"/>
                <w:sz w:val="22"/>
                <w:szCs w:val="22"/>
              </w:rPr>
              <w:lastRenderedPageBreak/>
              <w:t>酌情扣分</w:t>
            </w:r>
          </w:p>
        </w:tc>
        <w:tc>
          <w:tcPr>
            <w:tcW w:w="127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lastRenderedPageBreak/>
              <w:t>10次</w:t>
            </w:r>
          </w:p>
        </w:tc>
        <w:tc>
          <w:tcPr>
            <w:tcW w:w="12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10次</w:t>
            </w:r>
          </w:p>
        </w:tc>
        <w:tc>
          <w:tcPr>
            <w:tcW w:w="1294"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2</w:t>
            </w:r>
          </w:p>
        </w:tc>
        <w:tc>
          <w:tcPr>
            <w:tcW w:w="1400"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eastAsia="宋体"/>
                <w:color w:val="000000"/>
                <w:kern w:val="0"/>
                <w:sz w:val="22"/>
                <w:szCs w:val="22"/>
              </w:rPr>
            </w:pPr>
            <w:r w:rsidRPr="00E9269C">
              <w:rPr>
                <w:rFonts w:eastAsia="宋体"/>
                <w:color w:val="000000"/>
                <w:kern w:val="0"/>
                <w:sz w:val="22"/>
                <w:szCs w:val="22"/>
              </w:rPr>
              <w:t xml:space="preserve">　</w:t>
            </w:r>
          </w:p>
        </w:tc>
      </w:tr>
      <w:tr w:rsidR="00E9269C" w:rsidRPr="00E9269C" w:rsidTr="00E9269C">
        <w:trPr>
          <w:trHeight w:val="525"/>
        </w:trPr>
        <w:tc>
          <w:tcPr>
            <w:tcW w:w="771" w:type="dxa"/>
            <w:vMerge/>
            <w:tcBorders>
              <w:top w:val="nil"/>
              <w:left w:val="single" w:sz="4" w:space="0" w:color="auto"/>
              <w:bottom w:val="single" w:sz="4" w:space="0" w:color="000000"/>
              <w:right w:val="single" w:sz="4" w:space="0" w:color="auto"/>
            </w:tcBorders>
            <w:vAlign w:val="center"/>
            <w:hideMark/>
          </w:tcPr>
          <w:p w:rsidR="00E9269C" w:rsidRPr="00E9269C" w:rsidRDefault="00E9269C" w:rsidP="00E9269C">
            <w:pPr>
              <w:widowControl/>
              <w:jc w:val="left"/>
              <w:rPr>
                <w:rFonts w:ascii="仿宋_GB2312" w:hAnsi="宋体"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数量指标</w:t>
            </w:r>
          </w:p>
        </w:tc>
        <w:tc>
          <w:tcPr>
            <w:tcW w:w="203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left"/>
              <w:rPr>
                <w:rFonts w:ascii="仿宋_GB2312" w:hAnsi="宋体" w:cs="宋体"/>
                <w:color w:val="000000"/>
                <w:kern w:val="0"/>
                <w:sz w:val="22"/>
                <w:szCs w:val="22"/>
              </w:rPr>
            </w:pPr>
            <w:r w:rsidRPr="00E9269C">
              <w:rPr>
                <w:rFonts w:ascii="仿宋_GB2312" w:hAnsi="宋体" w:cs="宋体" w:hint="eastAsia"/>
                <w:color w:val="000000"/>
                <w:kern w:val="0"/>
                <w:sz w:val="22"/>
                <w:szCs w:val="22"/>
              </w:rPr>
              <w:t>印刷资料</w:t>
            </w:r>
          </w:p>
        </w:tc>
        <w:tc>
          <w:tcPr>
            <w:tcW w:w="512"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2</w:t>
            </w:r>
          </w:p>
        </w:tc>
        <w:tc>
          <w:tcPr>
            <w:tcW w:w="212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反映单位印刷资料情况</w:t>
            </w:r>
          </w:p>
        </w:tc>
        <w:tc>
          <w:tcPr>
            <w:tcW w:w="28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印刷资料≥2000份得满分；否则酌情扣分</w:t>
            </w:r>
          </w:p>
        </w:tc>
        <w:tc>
          <w:tcPr>
            <w:tcW w:w="127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2000份</w:t>
            </w:r>
          </w:p>
        </w:tc>
        <w:tc>
          <w:tcPr>
            <w:tcW w:w="12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2000份</w:t>
            </w:r>
          </w:p>
        </w:tc>
        <w:tc>
          <w:tcPr>
            <w:tcW w:w="1294"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2</w:t>
            </w:r>
          </w:p>
        </w:tc>
        <w:tc>
          <w:tcPr>
            <w:tcW w:w="1400"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eastAsia="宋体"/>
                <w:color w:val="000000"/>
                <w:kern w:val="0"/>
                <w:sz w:val="22"/>
                <w:szCs w:val="22"/>
              </w:rPr>
            </w:pPr>
            <w:r w:rsidRPr="00E9269C">
              <w:rPr>
                <w:rFonts w:eastAsia="宋体"/>
                <w:color w:val="000000"/>
                <w:kern w:val="0"/>
                <w:sz w:val="22"/>
                <w:szCs w:val="22"/>
              </w:rPr>
              <w:t xml:space="preserve">　</w:t>
            </w:r>
          </w:p>
        </w:tc>
      </w:tr>
      <w:tr w:rsidR="00E9269C" w:rsidRPr="00E9269C" w:rsidTr="00E9269C">
        <w:trPr>
          <w:trHeight w:val="1215"/>
        </w:trPr>
        <w:tc>
          <w:tcPr>
            <w:tcW w:w="771" w:type="dxa"/>
            <w:vMerge/>
            <w:tcBorders>
              <w:top w:val="nil"/>
              <w:left w:val="single" w:sz="4" w:space="0" w:color="auto"/>
              <w:bottom w:val="single" w:sz="4" w:space="0" w:color="000000"/>
              <w:right w:val="single" w:sz="4" w:space="0" w:color="auto"/>
            </w:tcBorders>
            <w:vAlign w:val="center"/>
            <w:hideMark/>
          </w:tcPr>
          <w:p w:rsidR="00E9269C" w:rsidRPr="00E9269C" w:rsidRDefault="00E9269C" w:rsidP="00E9269C">
            <w:pPr>
              <w:widowControl/>
              <w:jc w:val="left"/>
              <w:rPr>
                <w:rFonts w:ascii="仿宋_GB2312" w:hAnsi="宋体"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数量指标</w:t>
            </w:r>
          </w:p>
        </w:tc>
        <w:tc>
          <w:tcPr>
            <w:tcW w:w="203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left"/>
              <w:rPr>
                <w:rFonts w:ascii="仿宋_GB2312" w:hAnsi="宋体" w:cs="宋体"/>
                <w:color w:val="000000"/>
                <w:kern w:val="0"/>
                <w:sz w:val="22"/>
                <w:szCs w:val="22"/>
              </w:rPr>
            </w:pPr>
            <w:r w:rsidRPr="00E9269C">
              <w:rPr>
                <w:rFonts w:ascii="仿宋_GB2312" w:hAnsi="宋体" w:cs="宋体" w:hint="eastAsia"/>
                <w:color w:val="000000"/>
                <w:kern w:val="0"/>
                <w:sz w:val="22"/>
                <w:szCs w:val="22"/>
              </w:rPr>
              <w:t>各类事故查处规定时限结案率</w:t>
            </w:r>
          </w:p>
        </w:tc>
        <w:tc>
          <w:tcPr>
            <w:tcW w:w="512"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2</w:t>
            </w:r>
          </w:p>
        </w:tc>
        <w:tc>
          <w:tcPr>
            <w:tcW w:w="212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反映单位全年各类事故查处规定时限结案率</w:t>
            </w:r>
          </w:p>
        </w:tc>
        <w:tc>
          <w:tcPr>
            <w:tcW w:w="28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0"/>
                <w:szCs w:val="20"/>
              </w:rPr>
            </w:pPr>
            <w:r w:rsidRPr="00E9269C">
              <w:rPr>
                <w:rFonts w:ascii="仿宋_GB2312" w:hAnsi="宋体" w:cs="宋体" w:hint="eastAsia"/>
                <w:color w:val="000000"/>
                <w:kern w:val="0"/>
                <w:sz w:val="20"/>
                <w:szCs w:val="20"/>
              </w:rPr>
              <w:t>全市各类事故查处规定时限结案率达到100%得2分；90%-99%之间得1.5分；80%-89%之间得1分；70-79%之间得0.5分；70%以下得0分</w:t>
            </w:r>
          </w:p>
        </w:tc>
        <w:tc>
          <w:tcPr>
            <w:tcW w:w="127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100%</w:t>
            </w:r>
          </w:p>
        </w:tc>
        <w:tc>
          <w:tcPr>
            <w:tcW w:w="12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100%</w:t>
            </w:r>
          </w:p>
        </w:tc>
        <w:tc>
          <w:tcPr>
            <w:tcW w:w="1294"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2</w:t>
            </w:r>
          </w:p>
        </w:tc>
        <w:tc>
          <w:tcPr>
            <w:tcW w:w="1400"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eastAsia="宋体"/>
                <w:color w:val="000000"/>
                <w:kern w:val="0"/>
                <w:sz w:val="22"/>
                <w:szCs w:val="22"/>
              </w:rPr>
            </w:pPr>
            <w:r w:rsidRPr="00E9269C">
              <w:rPr>
                <w:rFonts w:eastAsia="宋体"/>
                <w:color w:val="000000"/>
                <w:kern w:val="0"/>
                <w:sz w:val="22"/>
                <w:szCs w:val="22"/>
              </w:rPr>
              <w:t xml:space="preserve">　</w:t>
            </w:r>
          </w:p>
        </w:tc>
      </w:tr>
      <w:tr w:rsidR="00E9269C" w:rsidRPr="00E9269C" w:rsidTr="00E9269C">
        <w:trPr>
          <w:trHeight w:val="780"/>
        </w:trPr>
        <w:tc>
          <w:tcPr>
            <w:tcW w:w="771" w:type="dxa"/>
            <w:vMerge/>
            <w:tcBorders>
              <w:top w:val="nil"/>
              <w:left w:val="single" w:sz="4" w:space="0" w:color="auto"/>
              <w:bottom w:val="single" w:sz="4" w:space="0" w:color="000000"/>
              <w:right w:val="single" w:sz="4" w:space="0" w:color="auto"/>
            </w:tcBorders>
            <w:vAlign w:val="center"/>
            <w:hideMark/>
          </w:tcPr>
          <w:p w:rsidR="00E9269C" w:rsidRPr="00E9269C" w:rsidRDefault="00E9269C" w:rsidP="00E9269C">
            <w:pPr>
              <w:widowControl/>
              <w:jc w:val="left"/>
              <w:rPr>
                <w:rFonts w:ascii="仿宋_GB2312" w:hAnsi="宋体"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数量指标</w:t>
            </w:r>
          </w:p>
        </w:tc>
        <w:tc>
          <w:tcPr>
            <w:tcW w:w="203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left"/>
              <w:rPr>
                <w:rFonts w:ascii="仿宋_GB2312" w:hAnsi="宋体" w:cs="宋体"/>
                <w:color w:val="000000"/>
                <w:kern w:val="0"/>
                <w:sz w:val="22"/>
                <w:szCs w:val="22"/>
              </w:rPr>
            </w:pPr>
            <w:r w:rsidRPr="00E9269C">
              <w:rPr>
                <w:rFonts w:ascii="仿宋_GB2312" w:hAnsi="宋体" w:cs="宋体" w:hint="eastAsia"/>
                <w:color w:val="000000"/>
                <w:kern w:val="0"/>
                <w:sz w:val="22"/>
                <w:szCs w:val="22"/>
              </w:rPr>
              <w:t>行政执法案件被行政复议撤销次数</w:t>
            </w:r>
          </w:p>
        </w:tc>
        <w:tc>
          <w:tcPr>
            <w:tcW w:w="512"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2</w:t>
            </w:r>
          </w:p>
        </w:tc>
        <w:tc>
          <w:tcPr>
            <w:tcW w:w="212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反映单位行政执法案件被行政复议撤销次数</w:t>
            </w:r>
          </w:p>
        </w:tc>
        <w:tc>
          <w:tcPr>
            <w:tcW w:w="28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行政执法案件被行政复议撤销次数达到年初目标值得满分；否则酌情扣分</w:t>
            </w:r>
          </w:p>
        </w:tc>
        <w:tc>
          <w:tcPr>
            <w:tcW w:w="127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0次</w:t>
            </w:r>
          </w:p>
        </w:tc>
        <w:tc>
          <w:tcPr>
            <w:tcW w:w="12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0次</w:t>
            </w:r>
          </w:p>
        </w:tc>
        <w:tc>
          <w:tcPr>
            <w:tcW w:w="1294"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2</w:t>
            </w:r>
          </w:p>
        </w:tc>
        <w:tc>
          <w:tcPr>
            <w:tcW w:w="1400"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eastAsia="宋体"/>
                <w:color w:val="000000"/>
                <w:kern w:val="0"/>
                <w:sz w:val="22"/>
                <w:szCs w:val="22"/>
              </w:rPr>
            </w:pPr>
            <w:r w:rsidRPr="00E9269C">
              <w:rPr>
                <w:rFonts w:eastAsia="宋体"/>
                <w:color w:val="000000"/>
                <w:kern w:val="0"/>
                <w:sz w:val="22"/>
                <w:szCs w:val="22"/>
              </w:rPr>
              <w:t xml:space="preserve">　</w:t>
            </w:r>
          </w:p>
        </w:tc>
      </w:tr>
      <w:tr w:rsidR="00E9269C" w:rsidRPr="00E9269C" w:rsidTr="00E9269C">
        <w:trPr>
          <w:trHeight w:val="540"/>
        </w:trPr>
        <w:tc>
          <w:tcPr>
            <w:tcW w:w="771" w:type="dxa"/>
            <w:vMerge/>
            <w:tcBorders>
              <w:top w:val="nil"/>
              <w:left w:val="single" w:sz="4" w:space="0" w:color="auto"/>
              <w:bottom w:val="single" w:sz="4" w:space="0" w:color="000000"/>
              <w:right w:val="single" w:sz="4" w:space="0" w:color="auto"/>
            </w:tcBorders>
            <w:vAlign w:val="center"/>
            <w:hideMark/>
          </w:tcPr>
          <w:p w:rsidR="00E9269C" w:rsidRPr="00E9269C" w:rsidRDefault="00E9269C" w:rsidP="00E9269C">
            <w:pPr>
              <w:widowControl/>
              <w:jc w:val="left"/>
              <w:rPr>
                <w:rFonts w:ascii="仿宋_GB2312" w:hAnsi="宋体"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时效指标</w:t>
            </w:r>
          </w:p>
        </w:tc>
        <w:tc>
          <w:tcPr>
            <w:tcW w:w="203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left"/>
              <w:rPr>
                <w:rFonts w:ascii="仿宋_GB2312" w:hAnsi="宋体" w:cs="宋体"/>
                <w:color w:val="000000"/>
                <w:kern w:val="0"/>
                <w:sz w:val="22"/>
                <w:szCs w:val="22"/>
              </w:rPr>
            </w:pPr>
            <w:r w:rsidRPr="00E9269C">
              <w:rPr>
                <w:rFonts w:ascii="仿宋_GB2312" w:hAnsi="宋体" w:cs="宋体" w:hint="eastAsia"/>
                <w:color w:val="000000"/>
                <w:kern w:val="0"/>
                <w:sz w:val="22"/>
                <w:szCs w:val="22"/>
              </w:rPr>
              <w:t>事故查处结案时间</w:t>
            </w:r>
          </w:p>
        </w:tc>
        <w:tc>
          <w:tcPr>
            <w:tcW w:w="512"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2</w:t>
            </w:r>
          </w:p>
        </w:tc>
        <w:tc>
          <w:tcPr>
            <w:tcW w:w="212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反映单位办理事故查处结案效率</w:t>
            </w:r>
          </w:p>
        </w:tc>
        <w:tc>
          <w:tcPr>
            <w:tcW w:w="28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达到年初目标值得满分；逾期情况酌情扣分</w:t>
            </w:r>
          </w:p>
        </w:tc>
        <w:tc>
          <w:tcPr>
            <w:tcW w:w="127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规定时限内完成</w:t>
            </w:r>
          </w:p>
        </w:tc>
        <w:tc>
          <w:tcPr>
            <w:tcW w:w="12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规定时限内完成</w:t>
            </w:r>
          </w:p>
        </w:tc>
        <w:tc>
          <w:tcPr>
            <w:tcW w:w="1294"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2</w:t>
            </w:r>
          </w:p>
        </w:tc>
        <w:tc>
          <w:tcPr>
            <w:tcW w:w="1400"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eastAsia="宋体"/>
                <w:color w:val="000000"/>
                <w:kern w:val="0"/>
                <w:sz w:val="22"/>
                <w:szCs w:val="22"/>
              </w:rPr>
            </w:pPr>
            <w:r w:rsidRPr="00E9269C">
              <w:rPr>
                <w:rFonts w:eastAsia="宋体"/>
                <w:color w:val="000000"/>
                <w:kern w:val="0"/>
                <w:sz w:val="22"/>
                <w:szCs w:val="22"/>
              </w:rPr>
              <w:t xml:space="preserve">　</w:t>
            </w:r>
          </w:p>
        </w:tc>
      </w:tr>
      <w:tr w:rsidR="00E9269C" w:rsidRPr="00E9269C" w:rsidTr="00E9269C">
        <w:trPr>
          <w:trHeight w:val="510"/>
        </w:trPr>
        <w:tc>
          <w:tcPr>
            <w:tcW w:w="771" w:type="dxa"/>
            <w:vMerge w:val="restart"/>
            <w:tcBorders>
              <w:top w:val="nil"/>
              <w:left w:val="single" w:sz="4" w:space="0" w:color="auto"/>
              <w:bottom w:val="single" w:sz="4" w:space="0" w:color="000000"/>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效益指标</w:t>
            </w:r>
          </w:p>
        </w:tc>
        <w:tc>
          <w:tcPr>
            <w:tcW w:w="70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社会效益指标</w:t>
            </w:r>
          </w:p>
        </w:tc>
        <w:tc>
          <w:tcPr>
            <w:tcW w:w="203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left"/>
              <w:rPr>
                <w:rFonts w:ascii="仿宋_GB2312" w:hAnsi="宋体" w:cs="宋体"/>
                <w:color w:val="000000"/>
                <w:kern w:val="0"/>
                <w:sz w:val="22"/>
                <w:szCs w:val="22"/>
              </w:rPr>
            </w:pPr>
            <w:r w:rsidRPr="00E9269C">
              <w:rPr>
                <w:rFonts w:ascii="仿宋_GB2312" w:hAnsi="宋体" w:cs="宋体" w:hint="eastAsia"/>
                <w:color w:val="000000"/>
                <w:kern w:val="0"/>
                <w:sz w:val="22"/>
                <w:szCs w:val="22"/>
              </w:rPr>
              <w:t>生产安全事故数据</w:t>
            </w:r>
          </w:p>
        </w:tc>
        <w:tc>
          <w:tcPr>
            <w:tcW w:w="512"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5</w:t>
            </w:r>
          </w:p>
        </w:tc>
        <w:tc>
          <w:tcPr>
            <w:tcW w:w="212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反映单位全年生产安全事故数据</w:t>
            </w:r>
          </w:p>
        </w:tc>
        <w:tc>
          <w:tcPr>
            <w:tcW w:w="28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达到年初目标值得满分；否则酌情扣分</w:t>
            </w:r>
          </w:p>
        </w:tc>
        <w:tc>
          <w:tcPr>
            <w:tcW w:w="127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达到年度省考核规定范围内</w:t>
            </w:r>
          </w:p>
        </w:tc>
        <w:tc>
          <w:tcPr>
            <w:tcW w:w="12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全市事故死亡人数较上年下降19%</w:t>
            </w:r>
          </w:p>
        </w:tc>
        <w:tc>
          <w:tcPr>
            <w:tcW w:w="1294"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5</w:t>
            </w:r>
          </w:p>
        </w:tc>
        <w:tc>
          <w:tcPr>
            <w:tcW w:w="1400"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eastAsia="宋体"/>
                <w:color w:val="000000"/>
                <w:kern w:val="0"/>
                <w:sz w:val="22"/>
                <w:szCs w:val="22"/>
              </w:rPr>
            </w:pPr>
            <w:r w:rsidRPr="00E9269C">
              <w:rPr>
                <w:rFonts w:eastAsia="宋体"/>
                <w:color w:val="000000"/>
                <w:kern w:val="0"/>
                <w:sz w:val="22"/>
                <w:szCs w:val="22"/>
              </w:rPr>
              <w:t xml:space="preserve">　</w:t>
            </w:r>
          </w:p>
        </w:tc>
      </w:tr>
      <w:tr w:rsidR="00E9269C" w:rsidRPr="00E9269C" w:rsidTr="00E9269C">
        <w:trPr>
          <w:trHeight w:val="825"/>
        </w:trPr>
        <w:tc>
          <w:tcPr>
            <w:tcW w:w="771" w:type="dxa"/>
            <w:vMerge/>
            <w:tcBorders>
              <w:top w:val="nil"/>
              <w:left w:val="single" w:sz="4" w:space="0" w:color="auto"/>
              <w:bottom w:val="single" w:sz="4" w:space="0" w:color="000000"/>
              <w:right w:val="single" w:sz="4" w:space="0" w:color="auto"/>
            </w:tcBorders>
            <w:vAlign w:val="center"/>
            <w:hideMark/>
          </w:tcPr>
          <w:p w:rsidR="00E9269C" w:rsidRPr="00E9269C" w:rsidRDefault="00E9269C" w:rsidP="00E9269C">
            <w:pPr>
              <w:widowControl/>
              <w:jc w:val="left"/>
              <w:rPr>
                <w:rFonts w:ascii="仿宋_GB2312" w:hAnsi="宋体" w:cs="宋体"/>
                <w:kern w:val="0"/>
                <w:sz w:val="22"/>
                <w:szCs w:val="22"/>
              </w:rPr>
            </w:pPr>
          </w:p>
        </w:tc>
        <w:tc>
          <w:tcPr>
            <w:tcW w:w="709"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社会效益</w:t>
            </w:r>
            <w:r w:rsidRPr="00E9269C">
              <w:rPr>
                <w:rFonts w:ascii="仿宋_GB2312" w:hAnsi="宋体" w:cs="宋体" w:hint="eastAsia"/>
                <w:kern w:val="0"/>
                <w:sz w:val="22"/>
                <w:szCs w:val="22"/>
              </w:rPr>
              <w:lastRenderedPageBreak/>
              <w:t>指标</w:t>
            </w:r>
          </w:p>
        </w:tc>
        <w:tc>
          <w:tcPr>
            <w:tcW w:w="2039"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left"/>
              <w:rPr>
                <w:rFonts w:ascii="仿宋_GB2312" w:hAnsi="宋体" w:cs="宋体"/>
                <w:color w:val="000000"/>
                <w:kern w:val="0"/>
                <w:sz w:val="22"/>
                <w:szCs w:val="22"/>
              </w:rPr>
            </w:pPr>
            <w:r w:rsidRPr="00E9269C">
              <w:rPr>
                <w:rFonts w:ascii="仿宋_GB2312" w:hAnsi="宋体" w:cs="宋体" w:hint="eastAsia"/>
                <w:color w:val="000000"/>
                <w:kern w:val="0"/>
                <w:sz w:val="22"/>
                <w:szCs w:val="22"/>
              </w:rPr>
              <w:lastRenderedPageBreak/>
              <w:t>巩固和扩大全民对安全生产、应急知识普</w:t>
            </w:r>
            <w:r w:rsidRPr="00E9269C">
              <w:rPr>
                <w:rFonts w:ascii="仿宋_GB2312" w:hAnsi="宋体" w:cs="宋体" w:hint="eastAsia"/>
                <w:color w:val="000000"/>
                <w:kern w:val="0"/>
                <w:sz w:val="22"/>
                <w:szCs w:val="22"/>
              </w:rPr>
              <w:lastRenderedPageBreak/>
              <w:t>及的知晓率</w:t>
            </w:r>
          </w:p>
        </w:tc>
        <w:tc>
          <w:tcPr>
            <w:tcW w:w="512"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lastRenderedPageBreak/>
              <w:t>5</w:t>
            </w:r>
          </w:p>
        </w:tc>
        <w:tc>
          <w:tcPr>
            <w:tcW w:w="2126"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反映单位大理宣传普及全民对安全生产、</w:t>
            </w:r>
            <w:r w:rsidRPr="00E9269C">
              <w:rPr>
                <w:rFonts w:ascii="仿宋_GB2312" w:hAnsi="宋体" w:cs="宋体" w:hint="eastAsia"/>
                <w:color w:val="000000"/>
                <w:kern w:val="0"/>
                <w:sz w:val="22"/>
                <w:szCs w:val="22"/>
              </w:rPr>
              <w:lastRenderedPageBreak/>
              <w:t>应急知识</w:t>
            </w:r>
          </w:p>
        </w:tc>
        <w:tc>
          <w:tcPr>
            <w:tcW w:w="2875"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lastRenderedPageBreak/>
              <w:t>达到年初目标值得满分；否则酌情扣分</w:t>
            </w:r>
          </w:p>
        </w:tc>
        <w:tc>
          <w:tcPr>
            <w:tcW w:w="1276"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95%</w:t>
            </w:r>
          </w:p>
        </w:tc>
        <w:tc>
          <w:tcPr>
            <w:tcW w:w="1275"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95%</w:t>
            </w:r>
          </w:p>
        </w:tc>
        <w:tc>
          <w:tcPr>
            <w:tcW w:w="1294"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5</w:t>
            </w:r>
          </w:p>
        </w:tc>
        <w:tc>
          <w:tcPr>
            <w:tcW w:w="1400"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eastAsia="宋体"/>
                <w:color w:val="000000"/>
                <w:kern w:val="0"/>
                <w:sz w:val="22"/>
                <w:szCs w:val="22"/>
              </w:rPr>
            </w:pPr>
            <w:r w:rsidRPr="00E9269C">
              <w:rPr>
                <w:rFonts w:eastAsia="宋体"/>
                <w:color w:val="000000"/>
                <w:kern w:val="0"/>
                <w:sz w:val="22"/>
                <w:szCs w:val="22"/>
              </w:rPr>
              <w:t xml:space="preserve">　</w:t>
            </w:r>
          </w:p>
        </w:tc>
      </w:tr>
      <w:tr w:rsidR="00E9269C" w:rsidRPr="00E9269C" w:rsidTr="00E9269C">
        <w:trPr>
          <w:trHeight w:val="735"/>
        </w:trPr>
        <w:tc>
          <w:tcPr>
            <w:tcW w:w="1427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9269C" w:rsidRPr="00E9269C" w:rsidRDefault="00E9269C" w:rsidP="00E9269C">
            <w:pPr>
              <w:widowControl/>
              <w:jc w:val="left"/>
              <w:rPr>
                <w:rFonts w:ascii="仿宋_GB2312" w:hAnsi="宋体" w:cs="宋体"/>
                <w:kern w:val="0"/>
                <w:sz w:val="22"/>
                <w:szCs w:val="22"/>
              </w:rPr>
            </w:pPr>
            <w:r w:rsidRPr="00E9269C">
              <w:rPr>
                <w:rFonts w:ascii="仿宋_GB2312" w:hAnsi="宋体" w:cs="宋体" w:hint="eastAsia"/>
                <w:kern w:val="0"/>
                <w:sz w:val="22"/>
                <w:szCs w:val="22"/>
              </w:rPr>
              <w:lastRenderedPageBreak/>
              <w:t>年度目标2：（7分）政府购买服务对企业进行隐患排查，通过政府采购程序聘请第三方安全中介机构，对高危企业进行隐患排查，帮助企业减少隐患和提高企业安全管理水平。</w:t>
            </w:r>
          </w:p>
        </w:tc>
      </w:tr>
      <w:tr w:rsidR="00E9269C" w:rsidRPr="00E9269C" w:rsidTr="00E9269C">
        <w:trPr>
          <w:trHeight w:val="600"/>
        </w:trPr>
        <w:tc>
          <w:tcPr>
            <w:tcW w:w="771" w:type="dxa"/>
            <w:vMerge w:val="restart"/>
            <w:tcBorders>
              <w:top w:val="nil"/>
              <w:left w:val="single" w:sz="4" w:space="0" w:color="auto"/>
              <w:bottom w:val="single" w:sz="4" w:space="0" w:color="000000"/>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产出指标</w:t>
            </w:r>
          </w:p>
        </w:tc>
        <w:tc>
          <w:tcPr>
            <w:tcW w:w="70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 xml:space="preserve"> 数量指标</w:t>
            </w:r>
          </w:p>
        </w:tc>
        <w:tc>
          <w:tcPr>
            <w:tcW w:w="203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left"/>
              <w:rPr>
                <w:rFonts w:ascii="仿宋_GB2312" w:hAnsi="宋体" w:cs="宋体"/>
                <w:color w:val="000000"/>
                <w:kern w:val="0"/>
                <w:sz w:val="22"/>
                <w:szCs w:val="22"/>
              </w:rPr>
            </w:pPr>
            <w:r w:rsidRPr="00E9269C">
              <w:rPr>
                <w:rFonts w:ascii="仿宋_GB2312" w:hAnsi="宋体" w:cs="宋体" w:hint="eastAsia"/>
                <w:color w:val="000000"/>
                <w:kern w:val="0"/>
                <w:sz w:val="22"/>
                <w:szCs w:val="22"/>
              </w:rPr>
              <w:t>开展隐患排查的企业数量</w:t>
            </w:r>
          </w:p>
        </w:tc>
        <w:tc>
          <w:tcPr>
            <w:tcW w:w="512"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2</w:t>
            </w:r>
          </w:p>
        </w:tc>
        <w:tc>
          <w:tcPr>
            <w:tcW w:w="212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反映单位开展隐患排查的企业数量</w:t>
            </w:r>
          </w:p>
        </w:tc>
        <w:tc>
          <w:tcPr>
            <w:tcW w:w="28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隐患排查企业≥20家企业得满分；否则酌情扣分</w:t>
            </w:r>
          </w:p>
        </w:tc>
        <w:tc>
          <w:tcPr>
            <w:tcW w:w="127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20家企业</w:t>
            </w:r>
          </w:p>
        </w:tc>
        <w:tc>
          <w:tcPr>
            <w:tcW w:w="12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28家企业</w:t>
            </w:r>
          </w:p>
        </w:tc>
        <w:tc>
          <w:tcPr>
            <w:tcW w:w="1294"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2</w:t>
            </w:r>
          </w:p>
        </w:tc>
        <w:tc>
          <w:tcPr>
            <w:tcW w:w="1400"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eastAsia="宋体"/>
                <w:color w:val="000000"/>
                <w:kern w:val="0"/>
                <w:sz w:val="22"/>
                <w:szCs w:val="22"/>
              </w:rPr>
            </w:pPr>
            <w:r w:rsidRPr="00E9269C">
              <w:rPr>
                <w:rFonts w:eastAsia="宋体"/>
                <w:color w:val="000000"/>
                <w:kern w:val="0"/>
                <w:sz w:val="22"/>
                <w:szCs w:val="22"/>
              </w:rPr>
              <w:t xml:space="preserve">　</w:t>
            </w:r>
          </w:p>
        </w:tc>
      </w:tr>
      <w:tr w:rsidR="00E9269C" w:rsidRPr="00E9269C" w:rsidTr="00E9269C">
        <w:trPr>
          <w:trHeight w:val="585"/>
        </w:trPr>
        <w:tc>
          <w:tcPr>
            <w:tcW w:w="771" w:type="dxa"/>
            <w:vMerge/>
            <w:tcBorders>
              <w:top w:val="nil"/>
              <w:left w:val="single" w:sz="4" w:space="0" w:color="auto"/>
              <w:bottom w:val="single" w:sz="4" w:space="0" w:color="000000"/>
              <w:right w:val="single" w:sz="4" w:space="0" w:color="auto"/>
            </w:tcBorders>
            <w:vAlign w:val="center"/>
            <w:hideMark/>
          </w:tcPr>
          <w:p w:rsidR="00E9269C" w:rsidRPr="00E9269C" w:rsidRDefault="00E9269C" w:rsidP="00E9269C">
            <w:pPr>
              <w:widowControl/>
              <w:jc w:val="left"/>
              <w:rPr>
                <w:rFonts w:ascii="仿宋_GB2312" w:hAnsi="宋体"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 xml:space="preserve"> 数量指标</w:t>
            </w:r>
          </w:p>
        </w:tc>
        <w:tc>
          <w:tcPr>
            <w:tcW w:w="203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left"/>
              <w:rPr>
                <w:rFonts w:ascii="仿宋_GB2312" w:hAnsi="宋体" w:cs="宋体"/>
                <w:color w:val="000000"/>
                <w:kern w:val="0"/>
                <w:sz w:val="22"/>
                <w:szCs w:val="22"/>
              </w:rPr>
            </w:pPr>
            <w:r w:rsidRPr="00E9269C">
              <w:rPr>
                <w:rFonts w:ascii="仿宋_GB2312" w:hAnsi="宋体" w:cs="宋体" w:hint="eastAsia"/>
                <w:color w:val="000000"/>
                <w:kern w:val="0"/>
                <w:sz w:val="22"/>
                <w:szCs w:val="22"/>
              </w:rPr>
              <w:t>选取第三方机构数量</w:t>
            </w:r>
          </w:p>
        </w:tc>
        <w:tc>
          <w:tcPr>
            <w:tcW w:w="512"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1</w:t>
            </w:r>
          </w:p>
        </w:tc>
        <w:tc>
          <w:tcPr>
            <w:tcW w:w="212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反映单位选取第三方机构数量</w:t>
            </w:r>
          </w:p>
        </w:tc>
        <w:tc>
          <w:tcPr>
            <w:tcW w:w="28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选取第三方机构达到2家以上得满分；否则酌情扣分</w:t>
            </w:r>
          </w:p>
        </w:tc>
        <w:tc>
          <w:tcPr>
            <w:tcW w:w="127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2-3家</w:t>
            </w:r>
          </w:p>
        </w:tc>
        <w:tc>
          <w:tcPr>
            <w:tcW w:w="12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2家</w:t>
            </w:r>
          </w:p>
        </w:tc>
        <w:tc>
          <w:tcPr>
            <w:tcW w:w="1294"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1</w:t>
            </w:r>
          </w:p>
        </w:tc>
        <w:tc>
          <w:tcPr>
            <w:tcW w:w="1400"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eastAsia="宋体"/>
                <w:color w:val="000000"/>
                <w:kern w:val="0"/>
                <w:sz w:val="22"/>
                <w:szCs w:val="22"/>
              </w:rPr>
            </w:pPr>
            <w:r w:rsidRPr="00E9269C">
              <w:rPr>
                <w:rFonts w:eastAsia="宋体"/>
                <w:color w:val="000000"/>
                <w:kern w:val="0"/>
                <w:sz w:val="22"/>
                <w:szCs w:val="22"/>
              </w:rPr>
              <w:t xml:space="preserve">　</w:t>
            </w:r>
          </w:p>
        </w:tc>
      </w:tr>
      <w:tr w:rsidR="00E9269C" w:rsidRPr="00E9269C" w:rsidTr="00E9269C">
        <w:trPr>
          <w:trHeight w:val="795"/>
        </w:trPr>
        <w:tc>
          <w:tcPr>
            <w:tcW w:w="771" w:type="dxa"/>
            <w:tcBorders>
              <w:top w:val="nil"/>
              <w:left w:val="single" w:sz="4" w:space="0" w:color="auto"/>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效益指标</w:t>
            </w:r>
          </w:p>
        </w:tc>
        <w:tc>
          <w:tcPr>
            <w:tcW w:w="709"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社会效益指标</w:t>
            </w:r>
          </w:p>
        </w:tc>
        <w:tc>
          <w:tcPr>
            <w:tcW w:w="2039"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left"/>
              <w:rPr>
                <w:rFonts w:ascii="仿宋_GB2312" w:hAnsi="宋体" w:cs="宋体"/>
                <w:color w:val="000000"/>
                <w:kern w:val="0"/>
                <w:sz w:val="22"/>
                <w:szCs w:val="22"/>
              </w:rPr>
            </w:pPr>
            <w:r w:rsidRPr="00E9269C">
              <w:rPr>
                <w:rFonts w:ascii="仿宋_GB2312" w:hAnsi="宋体" w:cs="宋体" w:hint="eastAsia"/>
                <w:color w:val="000000"/>
                <w:kern w:val="0"/>
                <w:sz w:val="22"/>
                <w:szCs w:val="22"/>
              </w:rPr>
              <w:t>督促整改排查出的隐患</w:t>
            </w:r>
          </w:p>
        </w:tc>
        <w:tc>
          <w:tcPr>
            <w:tcW w:w="512"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4</w:t>
            </w:r>
          </w:p>
        </w:tc>
        <w:tc>
          <w:tcPr>
            <w:tcW w:w="2126"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反映单位督促整改排查出的隐患情况</w:t>
            </w:r>
          </w:p>
        </w:tc>
        <w:tc>
          <w:tcPr>
            <w:tcW w:w="2875"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达到年初目标值得满分；否则酌情扣分</w:t>
            </w:r>
          </w:p>
        </w:tc>
        <w:tc>
          <w:tcPr>
            <w:tcW w:w="1276"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严格督促企业整改排查出的隐患，限期整改</w:t>
            </w:r>
          </w:p>
        </w:tc>
        <w:tc>
          <w:tcPr>
            <w:tcW w:w="1275"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严格督促企业整改排查出的隐患，限期整改</w:t>
            </w:r>
          </w:p>
        </w:tc>
        <w:tc>
          <w:tcPr>
            <w:tcW w:w="1294"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4</w:t>
            </w:r>
          </w:p>
        </w:tc>
        <w:tc>
          <w:tcPr>
            <w:tcW w:w="1400"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eastAsia="宋体"/>
                <w:color w:val="000000"/>
                <w:kern w:val="0"/>
                <w:sz w:val="22"/>
                <w:szCs w:val="22"/>
              </w:rPr>
            </w:pPr>
            <w:r w:rsidRPr="00E9269C">
              <w:rPr>
                <w:rFonts w:eastAsia="宋体"/>
                <w:color w:val="000000"/>
                <w:kern w:val="0"/>
                <w:sz w:val="22"/>
                <w:szCs w:val="22"/>
              </w:rPr>
              <w:t xml:space="preserve">　</w:t>
            </w:r>
          </w:p>
        </w:tc>
      </w:tr>
      <w:tr w:rsidR="00E9269C" w:rsidRPr="00E9269C" w:rsidTr="00E9269C">
        <w:trPr>
          <w:trHeight w:val="690"/>
        </w:trPr>
        <w:tc>
          <w:tcPr>
            <w:tcW w:w="1427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9269C" w:rsidRPr="00E9269C" w:rsidRDefault="00E9269C" w:rsidP="00E9269C">
            <w:pPr>
              <w:widowControl/>
              <w:jc w:val="left"/>
              <w:rPr>
                <w:rFonts w:ascii="仿宋_GB2312" w:hAnsi="宋体" w:cs="宋体"/>
                <w:kern w:val="0"/>
                <w:sz w:val="22"/>
                <w:szCs w:val="22"/>
              </w:rPr>
            </w:pPr>
            <w:r w:rsidRPr="00E9269C">
              <w:rPr>
                <w:rFonts w:ascii="仿宋_GB2312" w:hAnsi="宋体" w:cs="宋体" w:hint="eastAsia"/>
                <w:kern w:val="0"/>
                <w:sz w:val="22"/>
                <w:szCs w:val="22"/>
              </w:rPr>
              <w:t>年度目标3：（13分）统筹应急体系建设，组织编制全市总体应急预案和应急预案综合演练，开展应急指挥、管理业务知识培训，推动提升全市应急管理和处置综合能力。</w:t>
            </w:r>
          </w:p>
        </w:tc>
      </w:tr>
      <w:tr w:rsidR="00E9269C" w:rsidRPr="00E9269C" w:rsidTr="00E9269C">
        <w:trPr>
          <w:trHeight w:val="555"/>
        </w:trPr>
        <w:tc>
          <w:tcPr>
            <w:tcW w:w="771" w:type="dxa"/>
            <w:vMerge w:val="restart"/>
            <w:tcBorders>
              <w:top w:val="nil"/>
              <w:left w:val="single" w:sz="4" w:space="0" w:color="auto"/>
              <w:bottom w:val="single" w:sz="4" w:space="0" w:color="000000"/>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产出指标</w:t>
            </w:r>
          </w:p>
        </w:tc>
        <w:tc>
          <w:tcPr>
            <w:tcW w:w="70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数量指标</w:t>
            </w:r>
          </w:p>
        </w:tc>
        <w:tc>
          <w:tcPr>
            <w:tcW w:w="203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left"/>
              <w:rPr>
                <w:rFonts w:ascii="仿宋_GB2312" w:hAnsi="宋体" w:cs="宋体"/>
                <w:kern w:val="0"/>
                <w:sz w:val="22"/>
                <w:szCs w:val="22"/>
              </w:rPr>
            </w:pPr>
            <w:r w:rsidRPr="00E9269C">
              <w:rPr>
                <w:rFonts w:ascii="仿宋_GB2312" w:hAnsi="宋体" w:cs="宋体" w:hint="eastAsia"/>
                <w:kern w:val="0"/>
                <w:sz w:val="22"/>
                <w:szCs w:val="22"/>
              </w:rPr>
              <w:t>发布防汛快报</w:t>
            </w:r>
          </w:p>
        </w:tc>
        <w:tc>
          <w:tcPr>
            <w:tcW w:w="512"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2</w:t>
            </w:r>
          </w:p>
        </w:tc>
        <w:tc>
          <w:tcPr>
            <w:tcW w:w="212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left"/>
              <w:rPr>
                <w:rFonts w:ascii="仿宋_GB2312" w:hAnsi="宋体" w:cs="宋体"/>
                <w:kern w:val="0"/>
                <w:sz w:val="22"/>
                <w:szCs w:val="22"/>
              </w:rPr>
            </w:pPr>
            <w:r w:rsidRPr="00E9269C">
              <w:rPr>
                <w:rFonts w:ascii="仿宋_GB2312" w:hAnsi="宋体" w:cs="宋体" w:hint="eastAsia"/>
                <w:kern w:val="0"/>
                <w:sz w:val="22"/>
                <w:szCs w:val="22"/>
              </w:rPr>
              <w:t>反映单位发布防汛快报宣传情况</w:t>
            </w:r>
          </w:p>
        </w:tc>
        <w:tc>
          <w:tcPr>
            <w:tcW w:w="28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发布次数达到10期得满分；否则酌情扣分</w:t>
            </w:r>
          </w:p>
        </w:tc>
        <w:tc>
          <w:tcPr>
            <w:tcW w:w="127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10期</w:t>
            </w:r>
          </w:p>
        </w:tc>
        <w:tc>
          <w:tcPr>
            <w:tcW w:w="12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33期</w:t>
            </w:r>
          </w:p>
        </w:tc>
        <w:tc>
          <w:tcPr>
            <w:tcW w:w="1294"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2</w:t>
            </w:r>
          </w:p>
        </w:tc>
        <w:tc>
          <w:tcPr>
            <w:tcW w:w="1400"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 xml:space="preserve">　</w:t>
            </w:r>
          </w:p>
        </w:tc>
      </w:tr>
      <w:tr w:rsidR="00E9269C" w:rsidRPr="00E9269C" w:rsidTr="00E9269C">
        <w:trPr>
          <w:trHeight w:val="795"/>
        </w:trPr>
        <w:tc>
          <w:tcPr>
            <w:tcW w:w="771" w:type="dxa"/>
            <w:vMerge/>
            <w:tcBorders>
              <w:top w:val="nil"/>
              <w:left w:val="single" w:sz="4" w:space="0" w:color="auto"/>
              <w:bottom w:val="single" w:sz="4" w:space="0" w:color="000000"/>
              <w:right w:val="single" w:sz="4" w:space="0" w:color="auto"/>
            </w:tcBorders>
            <w:vAlign w:val="center"/>
            <w:hideMark/>
          </w:tcPr>
          <w:p w:rsidR="00E9269C" w:rsidRPr="00E9269C" w:rsidRDefault="00E9269C" w:rsidP="00E9269C">
            <w:pPr>
              <w:widowControl/>
              <w:jc w:val="left"/>
              <w:rPr>
                <w:rFonts w:ascii="仿宋_GB2312" w:hAnsi="宋体"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数量指标</w:t>
            </w:r>
          </w:p>
        </w:tc>
        <w:tc>
          <w:tcPr>
            <w:tcW w:w="203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left"/>
              <w:rPr>
                <w:rFonts w:ascii="仿宋_GB2312" w:hAnsi="宋体" w:cs="宋体"/>
                <w:kern w:val="0"/>
                <w:sz w:val="22"/>
                <w:szCs w:val="22"/>
              </w:rPr>
            </w:pPr>
            <w:r w:rsidRPr="00E9269C">
              <w:rPr>
                <w:rFonts w:ascii="仿宋_GB2312" w:hAnsi="宋体" w:cs="宋体" w:hint="eastAsia"/>
                <w:kern w:val="0"/>
                <w:sz w:val="22"/>
                <w:szCs w:val="22"/>
              </w:rPr>
              <w:t>开展防汛抗旱、地震和地灾防治督导检查</w:t>
            </w:r>
          </w:p>
        </w:tc>
        <w:tc>
          <w:tcPr>
            <w:tcW w:w="512"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2</w:t>
            </w:r>
          </w:p>
        </w:tc>
        <w:tc>
          <w:tcPr>
            <w:tcW w:w="212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left"/>
              <w:rPr>
                <w:rFonts w:ascii="仿宋_GB2312" w:hAnsi="宋体" w:cs="宋体"/>
                <w:kern w:val="0"/>
                <w:sz w:val="22"/>
                <w:szCs w:val="22"/>
              </w:rPr>
            </w:pPr>
            <w:r w:rsidRPr="00E9269C">
              <w:rPr>
                <w:rFonts w:ascii="仿宋_GB2312" w:hAnsi="宋体" w:cs="宋体" w:hint="eastAsia"/>
                <w:kern w:val="0"/>
                <w:sz w:val="22"/>
                <w:szCs w:val="22"/>
              </w:rPr>
              <w:t>反映单位开展防汛抗旱、地震和地灾防治督导检查情况</w:t>
            </w:r>
          </w:p>
        </w:tc>
        <w:tc>
          <w:tcPr>
            <w:tcW w:w="28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开展督导检查工作达到6批次得满分；否则酌情扣分</w:t>
            </w:r>
          </w:p>
        </w:tc>
        <w:tc>
          <w:tcPr>
            <w:tcW w:w="127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6批次</w:t>
            </w:r>
          </w:p>
        </w:tc>
        <w:tc>
          <w:tcPr>
            <w:tcW w:w="12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8批次</w:t>
            </w:r>
          </w:p>
        </w:tc>
        <w:tc>
          <w:tcPr>
            <w:tcW w:w="1294"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2</w:t>
            </w:r>
          </w:p>
        </w:tc>
        <w:tc>
          <w:tcPr>
            <w:tcW w:w="1400"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 xml:space="preserve">　</w:t>
            </w:r>
          </w:p>
        </w:tc>
      </w:tr>
      <w:tr w:rsidR="00E9269C" w:rsidRPr="00E9269C" w:rsidTr="00E9269C">
        <w:trPr>
          <w:trHeight w:val="795"/>
        </w:trPr>
        <w:tc>
          <w:tcPr>
            <w:tcW w:w="771" w:type="dxa"/>
            <w:vMerge/>
            <w:tcBorders>
              <w:top w:val="nil"/>
              <w:left w:val="single" w:sz="4" w:space="0" w:color="auto"/>
              <w:bottom w:val="single" w:sz="4" w:space="0" w:color="000000"/>
              <w:right w:val="single" w:sz="4" w:space="0" w:color="auto"/>
            </w:tcBorders>
            <w:vAlign w:val="center"/>
            <w:hideMark/>
          </w:tcPr>
          <w:p w:rsidR="00E9269C" w:rsidRPr="00E9269C" w:rsidRDefault="00E9269C" w:rsidP="00E9269C">
            <w:pPr>
              <w:widowControl/>
              <w:jc w:val="left"/>
              <w:rPr>
                <w:rFonts w:ascii="仿宋_GB2312" w:hAnsi="宋体"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数量指标</w:t>
            </w:r>
          </w:p>
        </w:tc>
        <w:tc>
          <w:tcPr>
            <w:tcW w:w="203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left"/>
              <w:rPr>
                <w:rFonts w:ascii="仿宋_GB2312" w:hAnsi="宋体" w:cs="宋体"/>
                <w:kern w:val="0"/>
                <w:sz w:val="22"/>
                <w:szCs w:val="22"/>
              </w:rPr>
            </w:pPr>
            <w:r w:rsidRPr="00E9269C">
              <w:rPr>
                <w:rFonts w:ascii="仿宋_GB2312" w:hAnsi="宋体" w:cs="宋体" w:hint="eastAsia"/>
                <w:kern w:val="0"/>
                <w:sz w:val="22"/>
                <w:szCs w:val="22"/>
              </w:rPr>
              <w:t>开展应急指挥、管理业务培训</w:t>
            </w:r>
          </w:p>
        </w:tc>
        <w:tc>
          <w:tcPr>
            <w:tcW w:w="512"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2</w:t>
            </w:r>
          </w:p>
        </w:tc>
        <w:tc>
          <w:tcPr>
            <w:tcW w:w="212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left"/>
              <w:rPr>
                <w:rFonts w:ascii="仿宋_GB2312" w:hAnsi="宋体" w:cs="宋体"/>
                <w:kern w:val="0"/>
                <w:sz w:val="22"/>
                <w:szCs w:val="22"/>
              </w:rPr>
            </w:pPr>
            <w:r w:rsidRPr="00E9269C">
              <w:rPr>
                <w:rFonts w:ascii="仿宋_GB2312" w:hAnsi="宋体" w:cs="宋体" w:hint="eastAsia"/>
                <w:kern w:val="0"/>
                <w:sz w:val="22"/>
                <w:szCs w:val="22"/>
              </w:rPr>
              <w:t>反映单位开展应急指挥、管理业务培训情况</w:t>
            </w:r>
          </w:p>
        </w:tc>
        <w:tc>
          <w:tcPr>
            <w:tcW w:w="28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开展业务培训达到80人的满分；否则酌情扣分</w:t>
            </w:r>
          </w:p>
        </w:tc>
        <w:tc>
          <w:tcPr>
            <w:tcW w:w="127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80人</w:t>
            </w:r>
          </w:p>
        </w:tc>
        <w:tc>
          <w:tcPr>
            <w:tcW w:w="12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110人</w:t>
            </w:r>
          </w:p>
        </w:tc>
        <w:tc>
          <w:tcPr>
            <w:tcW w:w="1294"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2</w:t>
            </w:r>
          </w:p>
        </w:tc>
        <w:tc>
          <w:tcPr>
            <w:tcW w:w="1400"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 xml:space="preserve">　</w:t>
            </w:r>
          </w:p>
        </w:tc>
      </w:tr>
      <w:tr w:rsidR="00E9269C" w:rsidRPr="00E9269C" w:rsidTr="00E9269C">
        <w:trPr>
          <w:trHeight w:val="765"/>
        </w:trPr>
        <w:tc>
          <w:tcPr>
            <w:tcW w:w="771" w:type="dxa"/>
            <w:vMerge/>
            <w:tcBorders>
              <w:top w:val="nil"/>
              <w:left w:val="single" w:sz="4" w:space="0" w:color="auto"/>
              <w:bottom w:val="single" w:sz="4" w:space="0" w:color="000000"/>
              <w:right w:val="single" w:sz="4" w:space="0" w:color="auto"/>
            </w:tcBorders>
            <w:vAlign w:val="center"/>
            <w:hideMark/>
          </w:tcPr>
          <w:p w:rsidR="00E9269C" w:rsidRPr="00E9269C" w:rsidRDefault="00E9269C" w:rsidP="00E9269C">
            <w:pPr>
              <w:widowControl/>
              <w:jc w:val="left"/>
              <w:rPr>
                <w:rFonts w:ascii="仿宋_GB2312" w:hAnsi="宋体"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时效指标</w:t>
            </w:r>
          </w:p>
        </w:tc>
        <w:tc>
          <w:tcPr>
            <w:tcW w:w="203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left"/>
              <w:rPr>
                <w:rFonts w:ascii="仿宋_GB2312" w:hAnsi="宋体" w:cs="宋体"/>
                <w:color w:val="000000"/>
                <w:kern w:val="0"/>
                <w:sz w:val="22"/>
                <w:szCs w:val="22"/>
              </w:rPr>
            </w:pPr>
            <w:r w:rsidRPr="00E9269C">
              <w:rPr>
                <w:rFonts w:ascii="仿宋_GB2312" w:hAnsi="宋体" w:cs="宋体" w:hint="eastAsia"/>
                <w:color w:val="000000"/>
                <w:kern w:val="0"/>
                <w:sz w:val="22"/>
                <w:szCs w:val="22"/>
              </w:rPr>
              <w:t>水雨情信息即时查询，气象预警信息提前发布</w:t>
            </w:r>
          </w:p>
        </w:tc>
        <w:tc>
          <w:tcPr>
            <w:tcW w:w="512"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2</w:t>
            </w:r>
          </w:p>
        </w:tc>
        <w:tc>
          <w:tcPr>
            <w:tcW w:w="212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left"/>
              <w:rPr>
                <w:rFonts w:ascii="仿宋_GB2312" w:hAnsi="宋体" w:cs="宋体"/>
                <w:color w:val="000000"/>
                <w:kern w:val="0"/>
                <w:sz w:val="22"/>
                <w:szCs w:val="22"/>
              </w:rPr>
            </w:pPr>
            <w:r w:rsidRPr="00E9269C">
              <w:rPr>
                <w:rFonts w:ascii="仿宋_GB2312" w:hAnsi="宋体" w:cs="宋体" w:hint="eastAsia"/>
                <w:color w:val="000000"/>
                <w:kern w:val="0"/>
                <w:sz w:val="22"/>
                <w:szCs w:val="22"/>
              </w:rPr>
              <w:t>反映水雨情信息即时查询，气象预警信息提前发布情况</w:t>
            </w:r>
          </w:p>
        </w:tc>
        <w:tc>
          <w:tcPr>
            <w:tcW w:w="28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达到年初目标值得满分；否则酌情扣分</w:t>
            </w:r>
          </w:p>
        </w:tc>
        <w:tc>
          <w:tcPr>
            <w:tcW w:w="127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水雨情信息即时查询，气象预警信息提前发布</w:t>
            </w:r>
          </w:p>
        </w:tc>
        <w:tc>
          <w:tcPr>
            <w:tcW w:w="12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水雨情信息即时查询，气象预警信息提前发布</w:t>
            </w:r>
          </w:p>
        </w:tc>
        <w:tc>
          <w:tcPr>
            <w:tcW w:w="1294"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2</w:t>
            </w:r>
          </w:p>
        </w:tc>
        <w:tc>
          <w:tcPr>
            <w:tcW w:w="1400"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eastAsia="宋体"/>
                <w:color w:val="000000"/>
                <w:kern w:val="0"/>
                <w:sz w:val="22"/>
                <w:szCs w:val="22"/>
              </w:rPr>
            </w:pPr>
            <w:r w:rsidRPr="00E9269C">
              <w:rPr>
                <w:rFonts w:eastAsia="宋体"/>
                <w:color w:val="000000"/>
                <w:kern w:val="0"/>
                <w:sz w:val="22"/>
                <w:szCs w:val="22"/>
              </w:rPr>
              <w:t xml:space="preserve">　</w:t>
            </w:r>
          </w:p>
        </w:tc>
      </w:tr>
      <w:tr w:rsidR="00E9269C" w:rsidRPr="00E9269C" w:rsidTr="00E9269C">
        <w:trPr>
          <w:trHeight w:val="55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效益指标</w:t>
            </w:r>
          </w:p>
        </w:tc>
        <w:tc>
          <w:tcPr>
            <w:tcW w:w="70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社会效益指标</w:t>
            </w:r>
          </w:p>
        </w:tc>
        <w:tc>
          <w:tcPr>
            <w:tcW w:w="203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left"/>
              <w:rPr>
                <w:rFonts w:ascii="仿宋_GB2312" w:hAnsi="宋体" w:cs="宋体"/>
                <w:color w:val="000000"/>
                <w:kern w:val="0"/>
                <w:sz w:val="22"/>
                <w:szCs w:val="22"/>
              </w:rPr>
            </w:pPr>
            <w:r w:rsidRPr="00E9269C">
              <w:rPr>
                <w:rFonts w:ascii="仿宋_GB2312" w:hAnsi="宋体" w:cs="宋体" w:hint="eastAsia"/>
                <w:color w:val="000000"/>
                <w:kern w:val="0"/>
                <w:sz w:val="22"/>
                <w:szCs w:val="22"/>
              </w:rPr>
              <w:t>水旱灾害损失</w:t>
            </w:r>
          </w:p>
        </w:tc>
        <w:tc>
          <w:tcPr>
            <w:tcW w:w="512"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5</w:t>
            </w:r>
          </w:p>
        </w:tc>
        <w:tc>
          <w:tcPr>
            <w:tcW w:w="212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left"/>
              <w:rPr>
                <w:rFonts w:ascii="仿宋_GB2312" w:hAnsi="宋体" w:cs="宋体"/>
                <w:color w:val="000000"/>
                <w:kern w:val="0"/>
                <w:sz w:val="22"/>
                <w:szCs w:val="22"/>
              </w:rPr>
            </w:pPr>
            <w:r w:rsidRPr="00E9269C">
              <w:rPr>
                <w:rFonts w:ascii="仿宋_GB2312" w:hAnsi="宋体" w:cs="宋体" w:hint="eastAsia"/>
                <w:color w:val="000000"/>
                <w:kern w:val="0"/>
                <w:sz w:val="22"/>
                <w:szCs w:val="22"/>
              </w:rPr>
              <w:t>反映全年水旱灾害损失情况</w:t>
            </w:r>
          </w:p>
        </w:tc>
        <w:tc>
          <w:tcPr>
            <w:tcW w:w="28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达到年初目标值得满分；否则酌情扣分</w:t>
            </w:r>
          </w:p>
        </w:tc>
        <w:tc>
          <w:tcPr>
            <w:tcW w:w="127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有效减少</w:t>
            </w:r>
          </w:p>
        </w:tc>
        <w:tc>
          <w:tcPr>
            <w:tcW w:w="12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损失有效减少，人员零死亡</w:t>
            </w:r>
          </w:p>
        </w:tc>
        <w:tc>
          <w:tcPr>
            <w:tcW w:w="1294"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5</w:t>
            </w:r>
          </w:p>
        </w:tc>
        <w:tc>
          <w:tcPr>
            <w:tcW w:w="1400"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eastAsia="宋体"/>
                <w:color w:val="000000"/>
                <w:kern w:val="0"/>
                <w:sz w:val="22"/>
                <w:szCs w:val="22"/>
              </w:rPr>
            </w:pPr>
            <w:r w:rsidRPr="00E9269C">
              <w:rPr>
                <w:rFonts w:eastAsia="宋体"/>
                <w:color w:val="000000"/>
                <w:kern w:val="0"/>
                <w:sz w:val="22"/>
                <w:szCs w:val="22"/>
              </w:rPr>
              <w:t xml:space="preserve">　</w:t>
            </w:r>
          </w:p>
        </w:tc>
      </w:tr>
      <w:tr w:rsidR="00E9269C" w:rsidRPr="00E9269C" w:rsidTr="00E9269C">
        <w:trPr>
          <w:trHeight w:val="615"/>
        </w:trPr>
        <w:tc>
          <w:tcPr>
            <w:tcW w:w="1427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9269C" w:rsidRPr="00E9269C" w:rsidRDefault="00E9269C" w:rsidP="00E9269C">
            <w:pPr>
              <w:widowControl/>
              <w:jc w:val="left"/>
              <w:rPr>
                <w:rFonts w:ascii="仿宋_GB2312" w:hAnsi="宋体" w:cs="宋体"/>
                <w:kern w:val="0"/>
                <w:sz w:val="22"/>
                <w:szCs w:val="22"/>
              </w:rPr>
            </w:pPr>
            <w:r w:rsidRPr="00E9269C">
              <w:rPr>
                <w:rFonts w:ascii="仿宋_GB2312" w:hAnsi="宋体" w:cs="宋体" w:hint="eastAsia"/>
                <w:kern w:val="0"/>
                <w:sz w:val="22"/>
                <w:szCs w:val="22"/>
              </w:rPr>
              <w:t>年度目标4：（15分）提高全市灾情核查、损失评估，救灾捐赠等灾害工作，落实各项救灾措施，确保受灾群众基本生活不出问题。</w:t>
            </w:r>
          </w:p>
        </w:tc>
      </w:tr>
      <w:tr w:rsidR="00E9269C" w:rsidRPr="00E9269C" w:rsidTr="00E9269C">
        <w:trPr>
          <w:trHeight w:val="555"/>
        </w:trPr>
        <w:tc>
          <w:tcPr>
            <w:tcW w:w="771" w:type="dxa"/>
            <w:vMerge w:val="restart"/>
            <w:tcBorders>
              <w:top w:val="nil"/>
              <w:left w:val="single" w:sz="4" w:space="0" w:color="auto"/>
              <w:bottom w:val="single" w:sz="4" w:space="0" w:color="000000"/>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产出指标</w:t>
            </w:r>
          </w:p>
        </w:tc>
        <w:tc>
          <w:tcPr>
            <w:tcW w:w="70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数量指标</w:t>
            </w:r>
          </w:p>
        </w:tc>
        <w:tc>
          <w:tcPr>
            <w:tcW w:w="203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印救灾宣传资料</w:t>
            </w:r>
          </w:p>
        </w:tc>
        <w:tc>
          <w:tcPr>
            <w:tcW w:w="512"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2</w:t>
            </w:r>
          </w:p>
        </w:tc>
        <w:tc>
          <w:tcPr>
            <w:tcW w:w="212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反映单位印刷救灾宣传资料情况</w:t>
            </w:r>
          </w:p>
        </w:tc>
        <w:tc>
          <w:tcPr>
            <w:tcW w:w="28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达到10000份得满分；否则酌情扣分</w:t>
            </w:r>
          </w:p>
        </w:tc>
        <w:tc>
          <w:tcPr>
            <w:tcW w:w="127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10000份</w:t>
            </w:r>
          </w:p>
        </w:tc>
        <w:tc>
          <w:tcPr>
            <w:tcW w:w="12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10000份</w:t>
            </w:r>
          </w:p>
        </w:tc>
        <w:tc>
          <w:tcPr>
            <w:tcW w:w="1294"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2</w:t>
            </w:r>
          </w:p>
        </w:tc>
        <w:tc>
          <w:tcPr>
            <w:tcW w:w="1400"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 xml:space="preserve">　</w:t>
            </w:r>
          </w:p>
        </w:tc>
      </w:tr>
      <w:tr w:rsidR="00E9269C" w:rsidRPr="00E9269C" w:rsidTr="00E9269C">
        <w:trPr>
          <w:trHeight w:val="555"/>
        </w:trPr>
        <w:tc>
          <w:tcPr>
            <w:tcW w:w="771" w:type="dxa"/>
            <w:vMerge/>
            <w:tcBorders>
              <w:top w:val="nil"/>
              <w:left w:val="single" w:sz="4" w:space="0" w:color="auto"/>
              <w:bottom w:val="single" w:sz="4" w:space="0" w:color="000000"/>
              <w:right w:val="single" w:sz="4" w:space="0" w:color="auto"/>
            </w:tcBorders>
            <w:vAlign w:val="center"/>
            <w:hideMark/>
          </w:tcPr>
          <w:p w:rsidR="00E9269C" w:rsidRPr="00E9269C" w:rsidRDefault="00E9269C" w:rsidP="00E9269C">
            <w:pPr>
              <w:widowControl/>
              <w:jc w:val="left"/>
              <w:rPr>
                <w:rFonts w:ascii="仿宋_GB2312" w:hAnsi="宋体"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数量指标</w:t>
            </w:r>
          </w:p>
        </w:tc>
        <w:tc>
          <w:tcPr>
            <w:tcW w:w="203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灾情信息员培训</w:t>
            </w:r>
          </w:p>
        </w:tc>
        <w:tc>
          <w:tcPr>
            <w:tcW w:w="512"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2</w:t>
            </w:r>
          </w:p>
        </w:tc>
        <w:tc>
          <w:tcPr>
            <w:tcW w:w="212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反映单位参加灾情信息员培训情况</w:t>
            </w:r>
          </w:p>
        </w:tc>
        <w:tc>
          <w:tcPr>
            <w:tcW w:w="28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参加培训人数达到50人得满分；否则酌情扣分</w:t>
            </w:r>
          </w:p>
        </w:tc>
        <w:tc>
          <w:tcPr>
            <w:tcW w:w="127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50人</w:t>
            </w:r>
          </w:p>
        </w:tc>
        <w:tc>
          <w:tcPr>
            <w:tcW w:w="12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50人</w:t>
            </w:r>
          </w:p>
        </w:tc>
        <w:tc>
          <w:tcPr>
            <w:tcW w:w="1294"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2</w:t>
            </w:r>
          </w:p>
        </w:tc>
        <w:tc>
          <w:tcPr>
            <w:tcW w:w="1400"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 xml:space="preserve">　</w:t>
            </w:r>
          </w:p>
        </w:tc>
      </w:tr>
      <w:tr w:rsidR="00E9269C" w:rsidRPr="00E9269C" w:rsidTr="00E9269C">
        <w:trPr>
          <w:trHeight w:val="810"/>
        </w:trPr>
        <w:tc>
          <w:tcPr>
            <w:tcW w:w="771" w:type="dxa"/>
            <w:vMerge/>
            <w:tcBorders>
              <w:top w:val="nil"/>
              <w:left w:val="single" w:sz="4" w:space="0" w:color="auto"/>
              <w:bottom w:val="single" w:sz="4" w:space="0" w:color="000000"/>
              <w:right w:val="single" w:sz="4" w:space="0" w:color="auto"/>
            </w:tcBorders>
            <w:vAlign w:val="center"/>
            <w:hideMark/>
          </w:tcPr>
          <w:p w:rsidR="00E9269C" w:rsidRPr="00E9269C" w:rsidRDefault="00E9269C" w:rsidP="00E9269C">
            <w:pPr>
              <w:widowControl/>
              <w:jc w:val="left"/>
              <w:rPr>
                <w:rFonts w:ascii="仿宋_GB2312" w:hAnsi="宋体"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数量指标</w:t>
            </w:r>
          </w:p>
        </w:tc>
        <w:tc>
          <w:tcPr>
            <w:tcW w:w="203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组织相关部门进行减灾救灾演练</w:t>
            </w:r>
          </w:p>
        </w:tc>
        <w:tc>
          <w:tcPr>
            <w:tcW w:w="512"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2</w:t>
            </w:r>
          </w:p>
        </w:tc>
        <w:tc>
          <w:tcPr>
            <w:tcW w:w="212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反映单位组织相关部门进行减灾救灾演练情况</w:t>
            </w:r>
          </w:p>
        </w:tc>
        <w:tc>
          <w:tcPr>
            <w:tcW w:w="28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达到年初目标得满分；否则酌情扣分</w:t>
            </w:r>
          </w:p>
        </w:tc>
        <w:tc>
          <w:tcPr>
            <w:tcW w:w="127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1次</w:t>
            </w:r>
          </w:p>
        </w:tc>
        <w:tc>
          <w:tcPr>
            <w:tcW w:w="12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1次</w:t>
            </w:r>
          </w:p>
        </w:tc>
        <w:tc>
          <w:tcPr>
            <w:tcW w:w="1294"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2</w:t>
            </w:r>
          </w:p>
        </w:tc>
        <w:tc>
          <w:tcPr>
            <w:tcW w:w="1400"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eastAsia="宋体"/>
                <w:color w:val="000000"/>
                <w:kern w:val="0"/>
                <w:sz w:val="22"/>
                <w:szCs w:val="22"/>
              </w:rPr>
            </w:pPr>
            <w:r w:rsidRPr="00E9269C">
              <w:rPr>
                <w:rFonts w:eastAsia="宋体"/>
                <w:color w:val="000000"/>
                <w:kern w:val="0"/>
                <w:sz w:val="22"/>
                <w:szCs w:val="22"/>
              </w:rPr>
              <w:t xml:space="preserve">　</w:t>
            </w:r>
          </w:p>
        </w:tc>
      </w:tr>
      <w:tr w:rsidR="00E9269C" w:rsidRPr="00E9269C" w:rsidTr="00E9269C">
        <w:trPr>
          <w:trHeight w:val="810"/>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lastRenderedPageBreak/>
              <w:t>效益指标</w:t>
            </w:r>
          </w:p>
        </w:tc>
        <w:tc>
          <w:tcPr>
            <w:tcW w:w="70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社会效益指标</w:t>
            </w:r>
          </w:p>
        </w:tc>
        <w:tc>
          <w:tcPr>
            <w:tcW w:w="203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提升社会抵御灾害防范能力，更好保障民生</w:t>
            </w:r>
          </w:p>
        </w:tc>
        <w:tc>
          <w:tcPr>
            <w:tcW w:w="512"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5</w:t>
            </w:r>
          </w:p>
        </w:tc>
        <w:tc>
          <w:tcPr>
            <w:tcW w:w="212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反映单位提升社会抵御灾害防范能力，更好保障民生</w:t>
            </w:r>
          </w:p>
        </w:tc>
        <w:tc>
          <w:tcPr>
            <w:tcW w:w="28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达到年初目标得满分；否则酌情扣分</w:t>
            </w:r>
          </w:p>
        </w:tc>
        <w:tc>
          <w:tcPr>
            <w:tcW w:w="127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提升社会抵御灾害防范能力，更好保障民生</w:t>
            </w:r>
          </w:p>
        </w:tc>
        <w:tc>
          <w:tcPr>
            <w:tcW w:w="12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避险意识和自救互救能力提升</w:t>
            </w:r>
          </w:p>
        </w:tc>
        <w:tc>
          <w:tcPr>
            <w:tcW w:w="1294"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5</w:t>
            </w:r>
          </w:p>
        </w:tc>
        <w:tc>
          <w:tcPr>
            <w:tcW w:w="1400"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eastAsia="宋体"/>
                <w:color w:val="000000"/>
                <w:kern w:val="0"/>
                <w:sz w:val="22"/>
                <w:szCs w:val="22"/>
              </w:rPr>
            </w:pPr>
            <w:r w:rsidRPr="00E9269C">
              <w:rPr>
                <w:rFonts w:eastAsia="宋体"/>
                <w:color w:val="000000"/>
                <w:kern w:val="0"/>
                <w:sz w:val="22"/>
                <w:szCs w:val="22"/>
              </w:rPr>
              <w:t xml:space="preserve">　</w:t>
            </w:r>
          </w:p>
        </w:tc>
      </w:tr>
      <w:tr w:rsidR="00E9269C" w:rsidRPr="00E9269C" w:rsidTr="00E9269C">
        <w:trPr>
          <w:trHeight w:val="660"/>
        </w:trPr>
        <w:tc>
          <w:tcPr>
            <w:tcW w:w="771" w:type="dxa"/>
            <w:tcBorders>
              <w:top w:val="nil"/>
              <w:left w:val="single" w:sz="4" w:space="0" w:color="auto"/>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满意度指标</w:t>
            </w:r>
          </w:p>
        </w:tc>
        <w:tc>
          <w:tcPr>
            <w:tcW w:w="709"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满意度指标</w:t>
            </w:r>
          </w:p>
        </w:tc>
        <w:tc>
          <w:tcPr>
            <w:tcW w:w="2039"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受灾群众满意度</w:t>
            </w:r>
          </w:p>
        </w:tc>
        <w:tc>
          <w:tcPr>
            <w:tcW w:w="512"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4</w:t>
            </w:r>
          </w:p>
        </w:tc>
        <w:tc>
          <w:tcPr>
            <w:tcW w:w="2126"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反映受灾群众满意度情况</w:t>
            </w:r>
          </w:p>
        </w:tc>
        <w:tc>
          <w:tcPr>
            <w:tcW w:w="2875"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达到年初目标得满分；否则酌情扣分</w:t>
            </w:r>
          </w:p>
        </w:tc>
        <w:tc>
          <w:tcPr>
            <w:tcW w:w="1276"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98%</w:t>
            </w:r>
          </w:p>
        </w:tc>
        <w:tc>
          <w:tcPr>
            <w:tcW w:w="1275"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98%</w:t>
            </w:r>
          </w:p>
        </w:tc>
        <w:tc>
          <w:tcPr>
            <w:tcW w:w="1294"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4</w:t>
            </w:r>
          </w:p>
        </w:tc>
        <w:tc>
          <w:tcPr>
            <w:tcW w:w="1400"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eastAsia="宋体"/>
                <w:color w:val="000000"/>
                <w:kern w:val="0"/>
                <w:sz w:val="22"/>
                <w:szCs w:val="22"/>
              </w:rPr>
            </w:pPr>
            <w:r w:rsidRPr="00E9269C">
              <w:rPr>
                <w:rFonts w:eastAsia="宋体"/>
                <w:color w:val="000000"/>
                <w:kern w:val="0"/>
                <w:sz w:val="22"/>
                <w:szCs w:val="22"/>
              </w:rPr>
              <w:t xml:space="preserve">　</w:t>
            </w:r>
          </w:p>
        </w:tc>
      </w:tr>
      <w:tr w:rsidR="00E9269C" w:rsidRPr="00E9269C" w:rsidTr="00E9269C">
        <w:trPr>
          <w:trHeight w:val="420"/>
        </w:trPr>
        <w:tc>
          <w:tcPr>
            <w:tcW w:w="1427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9269C" w:rsidRPr="00E9269C" w:rsidRDefault="00E9269C" w:rsidP="00E9269C">
            <w:pPr>
              <w:widowControl/>
              <w:jc w:val="left"/>
              <w:rPr>
                <w:rFonts w:ascii="仿宋_GB2312" w:hAnsi="宋体" w:cs="宋体"/>
                <w:kern w:val="0"/>
                <w:sz w:val="22"/>
                <w:szCs w:val="22"/>
              </w:rPr>
            </w:pPr>
            <w:r w:rsidRPr="00E9269C">
              <w:rPr>
                <w:rFonts w:ascii="仿宋_GB2312" w:hAnsi="宋体" w:cs="宋体" w:hint="eastAsia"/>
                <w:kern w:val="0"/>
                <w:sz w:val="22"/>
                <w:szCs w:val="22"/>
              </w:rPr>
              <w:t>年度目标5：（7分）提高特种作业人员的安全操作技能，加强特种作业人员考核。</w:t>
            </w:r>
          </w:p>
        </w:tc>
      </w:tr>
      <w:tr w:rsidR="00E9269C" w:rsidRPr="00E9269C" w:rsidTr="00E9269C">
        <w:trPr>
          <w:trHeight w:val="510"/>
        </w:trPr>
        <w:tc>
          <w:tcPr>
            <w:tcW w:w="771" w:type="dxa"/>
            <w:vMerge w:val="restart"/>
            <w:tcBorders>
              <w:top w:val="nil"/>
              <w:left w:val="single" w:sz="4" w:space="0" w:color="auto"/>
              <w:bottom w:val="single" w:sz="4" w:space="0" w:color="000000"/>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产出指标</w:t>
            </w:r>
          </w:p>
        </w:tc>
        <w:tc>
          <w:tcPr>
            <w:tcW w:w="70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数量指标</w:t>
            </w:r>
          </w:p>
        </w:tc>
        <w:tc>
          <w:tcPr>
            <w:tcW w:w="203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特种人员考试人数</w:t>
            </w:r>
          </w:p>
        </w:tc>
        <w:tc>
          <w:tcPr>
            <w:tcW w:w="512"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1</w:t>
            </w:r>
          </w:p>
        </w:tc>
        <w:tc>
          <w:tcPr>
            <w:tcW w:w="212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反映全年特种人员考试人数情况</w:t>
            </w:r>
          </w:p>
        </w:tc>
        <w:tc>
          <w:tcPr>
            <w:tcW w:w="28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达到5000人得满分；否则酌情扣分</w:t>
            </w:r>
          </w:p>
        </w:tc>
        <w:tc>
          <w:tcPr>
            <w:tcW w:w="127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5000人</w:t>
            </w:r>
          </w:p>
        </w:tc>
        <w:tc>
          <w:tcPr>
            <w:tcW w:w="12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3837人</w:t>
            </w:r>
          </w:p>
        </w:tc>
        <w:tc>
          <w:tcPr>
            <w:tcW w:w="1294"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1</w:t>
            </w:r>
          </w:p>
        </w:tc>
        <w:tc>
          <w:tcPr>
            <w:tcW w:w="1400"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left"/>
              <w:rPr>
                <w:rFonts w:ascii="仿宋_GB2312" w:hAnsi="宋体" w:cs="宋体"/>
                <w:kern w:val="0"/>
                <w:sz w:val="22"/>
                <w:szCs w:val="22"/>
              </w:rPr>
            </w:pPr>
            <w:r w:rsidRPr="00E9269C">
              <w:rPr>
                <w:rFonts w:ascii="仿宋_GB2312" w:hAnsi="宋体" w:cs="宋体" w:hint="eastAsia"/>
                <w:kern w:val="0"/>
                <w:sz w:val="22"/>
                <w:szCs w:val="22"/>
              </w:rPr>
              <w:t>受疫情影响，8月恢复安全生产考试工作</w:t>
            </w:r>
          </w:p>
        </w:tc>
      </w:tr>
      <w:tr w:rsidR="00E9269C" w:rsidRPr="00E9269C" w:rsidTr="00E9269C">
        <w:trPr>
          <w:trHeight w:val="465"/>
        </w:trPr>
        <w:tc>
          <w:tcPr>
            <w:tcW w:w="771" w:type="dxa"/>
            <w:vMerge/>
            <w:tcBorders>
              <w:top w:val="nil"/>
              <w:left w:val="single" w:sz="4" w:space="0" w:color="auto"/>
              <w:bottom w:val="single" w:sz="4" w:space="0" w:color="000000"/>
              <w:right w:val="single" w:sz="4" w:space="0" w:color="auto"/>
            </w:tcBorders>
            <w:vAlign w:val="center"/>
            <w:hideMark/>
          </w:tcPr>
          <w:p w:rsidR="00E9269C" w:rsidRPr="00E9269C" w:rsidRDefault="00E9269C" w:rsidP="00E9269C">
            <w:pPr>
              <w:widowControl/>
              <w:jc w:val="left"/>
              <w:rPr>
                <w:rFonts w:ascii="仿宋_GB2312" w:hAnsi="宋体"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质量指标</w:t>
            </w:r>
          </w:p>
        </w:tc>
        <w:tc>
          <w:tcPr>
            <w:tcW w:w="203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颁发证书</w:t>
            </w:r>
          </w:p>
        </w:tc>
        <w:tc>
          <w:tcPr>
            <w:tcW w:w="512"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2</w:t>
            </w:r>
          </w:p>
        </w:tc>
        <w:tc>
          <w:tcPr>
            <w:tcW w:w="212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0"/>
                <w:szCs w:val="20"/>
              </w:rPr>
            </w:pPr>
            <w:r w:rsidRPr="00E9269C">
              <w:rPr>
                <w:rFonts w:ascii="仿宋_GB2312" w:hAnsi="宋体" w:cs="宋体" w:hint="eastAsia"/>
                <w:color w:val="000000"/>
                <w:kern w:val="0"/>
                <w:sz w:val="20"/>
                <w:szCs w:val="20"/>
              </w:rPr>
              <w:t>反映考核通过发《特种作业人员操作证》</w:t>
            </w:r>
          </w:p>
        </w:tc>
        <w:tc>
          <w:tcPr>
            <w:tcW w:w="2875"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0"/>
                <w:szCs w:val="20"/>
              </w:rPr>
            </w:pPr>
            <w:r w:rsidRPr="00E9269C">
              <w:rPr>
                <w:rFonts w:ascii="仿宋_GB2312" w:hAnsi="宋体" w:cs="宋体" w:hint="eastAsia"/>
                <w:color w:val="000000"/>
                <w:kern w:val="0"/>
                <w:sz w:val="20"/>
                <w:szCs w:val="20"/>
              </w:rPr>
              <w:t>达到年初目标得满分；否则酌情扣分</w:t>
            </w:r>
          </w:p>
        </w:tc>
        <w:tc>
          <w:tcPr>
            <w:tcW w:w="127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0"/>
                <w:szCs w:val="20"/>
              </w:rPr>
            </w:pPr>
            <w:r w:rsidRPr="00E9269C">
              <w:rPr>
                <w:rFonts w:ascii="仿宋_GB2312" w:hAnsi="宋体" w:cs="宋体" w:hint="eastAsia"/>
                <w:color w:val="000000"/>
                <w:kern w:val="0"/>
                <w:sz w:val="20"/>
                <w:szCs w:val="20"/>
              </w:rPr>
              <w:t>考核通过发《特种作业人员操作证》</w:t>
            </w:r>
          </w:p>
        </w:tc>
        <w:tc>
          <w:tcPr>
            <w:tcW w:w="12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0"/>
                <w:szCs w:val="20"/>
              </w:rPr>
            </w:pPr>
            <w:r w:rsidRPr="00E9269C">
              <w:rPr>
                <w:rFonts w:ascii="仿宋_GB2312" w:hAnsi="宋体" w:cs="宋体" w:hint="eastAsia"/>
                <w:color w:val="000000"/>
                <w:kern w:val="0"/>
                <w:sz w:val="20"/>
                <w:szCs w:val="20"/>
              </w:rPr>
              <w:t>考核通过发《特种作业人员操作证》</w:t>
            </w:r>
          </w:p>
        </w:tc>
        <w:tc>
          <w:tcPr>
            <w:tcW w:w="1294"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2</w:t>
            </w:r>
          </w:p>
        </w:tc>
        <w:tc>
          <w:tcPr>
            <w:tcW w:w="1400"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eastAsia="宋体"/>
                <w:color w:val="000000"/>
                <w:kern w:val="0"/>
                <w:sz w:val="22"/>
                <w:szCs w:val="22"/>
              </w:rPr>
            </w:pPr>
            <w:r w:rsidRPr="00E9269C">
              <w:rPr>
                <w:rFonts w:eastAsia="宋体"/>
                <w:color w:val="000000"/>
                <w:kern w:val="0"/>
                <w:sz w:val="22"/>
                <w:szCs w:val="22"/>
              </w:rPr>
              <w:t xml:space="preserve">　</w:t>
            </w:r>
          </w:p>
        </w:tc>
      </w:tr>
      <w:tr w:rsidR="00E9269C" w:rsidRPr="00E9269C" w:rsidTr="00E9269C">
        <w:trPr>
          <w:trHeight w:val="525"/>
        </w:trPr>
        <w:tc>
          <w:tcPr>
            <w:tcW w:w="771" w:type="dxa"/>
            <w:tcBorders>
              <w:top w:val="nil"/>
              <w:left w:val="single" w:sz="4" w:space="0" w:color="auto"/>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满意度指标</w:t>
            </w:r>
          </w:p>
        </w:tc>
        <w:tc>
          <w:tcPr>
            <w:tcW w:w="709"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 xml:space="preserve"> 满意度指标</w:t>
            </w:r>
          </w:p>
        </w:tc>
        <w:tc>
          <w:tcPr>
            <w:tcW w:w="2039"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考生满意度</w:t>
            </w:r>
          </w:p>
        </w:tc>
        <w:tc>
          <w:tcPr>
            <w:tcW w:w="512"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4</w:t>
            </w:r>
          </w:p>
        </w:tc>
        <w:tc>
          <w:tcPr>
            <w:tcW w:w="2126"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反映全年参加考生满意度情况</w:t>
            </w:r>
          </w:p>
        </w:tc>
        <w:tc>
          <w:tcPr>
            <w:tcW w:w="2875" w:type="dxa"/>
            <w:tcBorders>
              <w:top w:val="single" w:sz="4" w:space="0" w:color="auto"/>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达到年初目标得满分；否则酌情扣分</w:t>
            </w:r>
          </w:p>
        </w:tc>
        <w:tc>
          <w:tcPr>
            <w:tcW w:w="1276"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98%</w:t>
            </w:r>
          </w:p>
        </w:tc>
        <w:tc>
          <w:tcPr>
            <w:tcW w:w="1275"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98%</w:t>
            </w:r>
          </w:p>
        </w:tc>
        <w:tc>
          <w:tcPr>
            <w:tcW w:w="1294"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4</w:t>
            </w:r>
          </w:p>
        </w:tc>
        <w:tc>
          <w:tcPr>
            <w:tcW w:w="1400"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eastAsia="宋体"/>
                <w:color w:val="000000"/>
                <w:kern w:val="0"/>
                <w:sz w:val="22"/>
                <w:szCs w:val="22"/>
              </w:rPr>
            </w:pPr>
            <w:r w:rsidRPr="00E9269C">
              <w:rPr>
                <w:rFonts w:eastAsia="宋体"/>
                <w:color w:val="000000"/>
                <w:kern w:val="0"/>
                <w:sz w:val="22"/>
                <w:szCs w:val="22"/>
              </w:rPr>
              <w:t xml:space="preserve">　</w:t>
            </w:r>
          </w:p>
        </w:tc>
      </w:tr>
      <w:tr w:rsidR="00E9269C" w:rsidRPr="00E9269C" w:rsidTr="00E9269C">
        <w:trPr>
          <w:trHeight w:val="555"/>
        </w:trPr>
        <w:tc>
          <w:tcPr>
            <w:tcW w:w="1427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9269C" w:rsidRPr="00E9269C" w:rsidRDefault="00E9269C" w:rsidP="00E9269C">
            <w:pPr>
              <w:widowControl/>
              <w:jc w:val="left"/>
              <w:rPr>
                <w:rFonts w:ascii="仿宋_GB2312" w:hAnsi="宋体" w:cs="宋体"/>
                <w:kern w:val="0"/>
                <w:sz w:val="22"/>
                <w:szCs w:val="22"/>
              </w:rPr>
            </w:pPr>
            <w:r w:rsidRPr="00E9269C">
              <w:rPr>
                <w:rFonts w:ascii="仿宋_GB2312" w:hAnsi="宋体" w:cs="宋体" w:hint="eastAsia"/>
                <w:kern w:val="0"/>
                <w:sz w:val="22"/>
                <w:szCs w:val="22"/>
              </w:rPr>
              <w:t>年度目标6：（8分）建设完善与省、县的视频会议系统,保障视频通讯畅通，及时传递工作信息及要求；对重大隐患治理好的6家企业(单位)进行以</w:t>
            </w:r>
            <w:r w:rsidRPr="00E9269C">
              <w:rPr>
                <w:rFonts w:ascii="仿宋_GB2312" w:hAnsi="宋体" w:cs="宋体" w:hint="eastAsia"/>
                <w:kern w:val="0"/>
                <w:sz w:val="22"/>
                <w:szCs w:val="22"/>
              </w:rPr>
              <w:lastRenderedPageBreak/>
              <w:t>奖代补，激励企业(单位)重视安全，减少生产安全事故发生。</w:t>
            </w:r>
          </w:p>
        </w:tc>
      </w:tr>
      <w:tr w:rsidR="00E9269C" w:rsidRPr="00E9269C" w:rsidTr="00E9269C">
        <w:trPr>
          <w:trHeight w:val="540"/>
        </w:trPr>
        <w:tc>
          <w:tcPr>
            <w:tcW w:w="771" w:type="dxa"/>
            <w:vMerge w:val="restart"/>
            <w:tcBorders>
              <w:top w:val="nil"/>
              <w:left w:val="single" w:sz="4" w:space="0" w:color="auto"/>
              <w:bottom w:val="single" w:sz="4" w:space="0" w:color="000000"/>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lastRenderedPageBreak/>
              <w:t>产出指标</w:t>
            </w:r>
          </w:p>
        </w:tc>
        <w:tc>
          <w:tcPr>
            <w:tcW w:w="70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数量指标</w:t>
            </w:r>
          </w:p>
        </w:tc>
        <w:tc>
          <w:tcPr>
            <w:tcW w:w="203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奖励企业数量</w:t>
            </w:r>
          </w:p>
        </w:tc>
        <w:tc>
          <w:tcPr>
            <w:tcW w:w="512"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2</w:t>
            </w:r>
          </w:p>
        </w:tc>
        <w:tc>
          <w:tcPr>
            <w:tcW w:w="212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反映单位奖励企业情况</w:t>
            </w:r>
          </w:p>
        </w:tc>
        <w:tc>
          <w:tcPr>
            <w:tcW w:w="28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达到6家企业得满分；否则酌情扣分</w:t>
            </w:r>
          </w:p>
        </w:tc>
        <w:tc>
          <w:tcPr>
            <w:tcW w:w="127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奖励6家企业（单位）</w:t>
            </w:r>
          </w:p>
        </w:tc>
        <w:tc>
          <w:tcPr>
            <w:tcW w:w="1275" w:type="dxa"/>
            <w:tcBorders>
              <w:top w:val="nil"/>
              <w:left w:val="nil"/>
              <w:bottom w:val="single" w:sz="4" w:space="0" w:color="auto"/>
              <w:right w:val="single" w:sz="4" w:space="0" w:color="auto"/>
            </w:tcBorders>
            <w:shd w:val="clear" w:color="000000" w:fill="FFFFFF"/>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奖励7家企业（单位）</w:t>
            </w:r>
          </w:p>
        </w:tc>
        <w:tc>
          <w:tcPr>
            <w:tcW w:w="1294"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2</w:t>
            </w:r>
          </w:p>
        </w:tc>
        <w:tc>
          <w:tcPr>
            <w:tcW w:w="1400"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eastAsia="宋体"/>
                <w:color w:val="000000"/>
                <w:kern w:val="0"/>
                <w:sz w:val="22"/>
                <w:szCs w:val="22"/>
              </w:rPr>
            </w:pPr>
            <w:r w:rsidRPr="00E9269C">
              <w:rPr>
                <w:rFonts w:eastAsia="宋体"/>
                <w:color w:val="000000"/>
                <w:kern w:val="0"/>
                <w:sz w:val="22"/>
                <w:szCs w:val="22"/>
              </w:rPr>
              <w:t xml:space="preserve">　</w:t>
            </w:r>
          </w:p>
        </w:tc>
      </w:tr>
      <w:tr w:rsidR="00E9269C" w:rsidRPr="00E9269C" w:rsidTr="00E9269C">
        <w:trPr>
          <w:trHeight w:val="540"/>
        </w:trPr>
        <w:tc>
          <w:tcPr>
            <w:tcW w:w="771" w:type="dxa"/>
            <w:vMerge/>
            <w:tcBorders>
              <w:top w:val="nil"/>
              <w:left w:val="single" w:sz="4" w:space="0" w:color="auto"/>
              <w:bottom w:val="single" w:sz="4" w:space="0" w:color="000000"/>
              <w:right w:val="single" w:sz="4" w:space="0" w:color="auto"/>
            </w:tcBorders>
            <w:vAlign w:val="center"/>
            <w:hideMark/>
          </w:tcPr>
          <w:p w:rsidR="00E9269C" w:rsidRPr="00E9269C" w:rsidRDefault="00E9269C" w:rsidP="00E9269C">
            <w:pPr>
              <w:widowControl/>
              <w:jc w:val="left"/>
              <w:rPr>
                <w:rFonts w:ascii="仿宋_GB2312" w:hAnsi="宋体"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 xml:space="preserve"> 质量指标</w:t>
            </w:r>
          </w:p>
        </w:tc>
        <w:tc>
          <w:tcPr>
            <w:tcW w:w="203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视频会议畅通</w:t>
            </w:r>
          </w:p>
        </w:tc>
        <w:tc>
          <w:tcPr>
            <w:tcW w:w="512"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2</w:t>
            </w:r>
          </w:p>
        </w:tc>
        <w:tc>
          <w:tcPr>
            <w:tcW w:w="212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反映单位会议室视频会议畅通情况</w:t>
            </w:r>
          </w:p>
        </w:tc>
        <w:tc>
          <w:tcPr>
            <w:tcW w:w="2875"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达到年初目标得满分；否则酌情扣分</w:t>
            </w:r>
          </w:p>
        </w:tc>
        <w:tc>
          <w:tcPr>
            <w:tcW w:w="127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保障省、县视频通讯</w:t>
            </w:r>
          </w:p>
        </w:tc>
        <w:tc>
          <w:tcPr>
            <w:tcW w:w="12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保障省、县视频通讯</w:t>
            </w:r>
          </w:p>
        </w:tc>
        <w:tc>
          <w:tcPr>
            <w:tcW w:w="1294"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2</w:t>
            </w:r>
          </w:p>
        </w:tc>
        <w:tc>
          <w:tcPr>
            <w:tcW w:w="1400"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eastAsia="宋体"/>
                <w:color w:val="000000"/>
                <w:kern w:val="0"/>
                <w:sz w:val="22"/>
                <w:szCs w:val="22"/>
              </w:rPr>
            </w:pPr>
            <w:r w:rsidRPr="00E9269C">
              <w:rPr>
                <w:rFonts w:eastAsia="宋体"/>
                <w:color w:val="000000"/>
                <w:kern w:val="0"/>
                <w:sz w:val="22"/>
                <w:szCs w:val="22"/>
              </w:rPr>
              <w:t xml:space="preserve">　</w:t>
            </w:r>
          </w:p>
        </w:tc>
      </w:tr>
      <w:tr w:rsidR="00E9269C" w:rsidRPr="00E9269C" w:rsidTr="00E9269C">
        <w:trPr>
          <w:trHeight w:val="765"/>
        </w:trPr>
        <w:tc>
          <w:tcPr>
            <w:tcW w:w="771" w:type="dxa"/>
            <w:tcBorders>
              <w:top w:val="nil"/>
              <w:left w:val="single" w:sz="4" w:space="0" w:color="auto"/>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效益指标</w:t>
            </w:r>
          </w:p>
        </w:tc>
        <w:tc>
          <w:tcPr>
            <w:tcW w:w="709"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社会效益指标</w:t>
            </w:r>
          </w:p>
        </w:tc>
        <w:tc>
          <w:tcPr>
            <w:tcW w:w="2039"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年度生产安全事故情况</w:t>
            </w:r>
          </w:p>
        </w:tc>
        <w:tc>
          <w:tcPr>
            <w:tcW w:w="512"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4</w:t>
            </w:r>
          </w:p>
        </w:tc>
        <w:tc>
          <w:tcPr>
            <w:tcW w:w="2126"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反映全年生产安全事故情况</w:t>
            </w:r>
          </w:p>
        </w:tc>
        <w:tc>
          <w:tcPr>
            <w:tcW w:w="2875" w:type="dxa"/>
            <w:tcBorders>
              <w:top w:val="single" w:sz="4" w:space="0" w:color="auto"/>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达到年初目标得满分；否则酌情扣分</w:t>
            </w:r>
          </w:p>
        </w:tc>
        <w:tc>
          <w:tcPr>
            <w:tcW w:w="1276"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生产安全事故稳定好转，达到省考核要求。</w:t>
            </w:r>
          </w:p>
        </w:tc>
        <w:tc>
          <w:tcPr>
            <w:tcW w:w="1275"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生产安全事故稳定好转，达到省考核要求。</w:t>
            </w:r>
          </w:p>
        </w:tc>
        <w:tc>
          <w:tcPr>
            <w:tcW w:w="1294"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4</w:t>
            </w:r>
          </w:p>
        </w:tc>
        <w:tc>
          <w:tcPr>
            <w:tcW w:w="1400"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eastAsia="宋体"/>
                <w:color w:val="000000"/>
                <w:kern w:val="0"/>
                <w:sz w:val="22"/>
                <w:szCs w:val="22"/>
              </w:rPr>
            </w:pPr>
            <w:r w:rsidRPr="00E9269C">
              <w:rPr>
                <w:rFonts w:eastAsia="宋体"/>
                <w:color w:val="000000"/>
                <w:kern w:val="0"/>
                <w:sz w:val="22"/>
                <w:szCs w:val="22"/>
              </w:rPr>
              <w:t xml:space="preserve">　</w:t>
            </w:r>
          </w:p>
        </w:tc>
      </w:tr>
      <w:tr w:rsidR="00E9269C" w:rsidRPr="00E9269C" w:rsidTr="00E9269C">
        <w:trPr>
          <w:trHeight w:val="525"/>
        </w:trPr>
        <w:tc>
          <w:tcPr>
            <w:tcW w:w="1427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9269C" w:rsidRPr="00E9269C" w:rsidRDefault="00E9269C" w:rsidP="00E9269C">
            <w:pPr>
              <w:widowControl/>
              <w:jc w:val="left"/>
              <w:rPr>
                <w:rFonts w:ascii="仿宋_GB2312" w:hAnsi="宋体" w:cs="宋体"/>
                <w:kern w:val="0"/>
                <w:sz w:val="22"/>
                <w:szCs w:val="22"/>
              </w:rPr>
            </w:pPr>
            <w:r w:rsidRPr="00E9269C">
              <w:rPr>
                <w:rFonts w:ascii="仿宋_GB2312" w:hAnsi="宋体" w:cs="宋体" w:hint="eastAsia"/>
                <w:kern w:val="0"/>
                <w:sz w:val="22"/>
                <w:szCs w:val="22"/>
              </w:rPr>
              <w:t>年度目标7：（8分）根据十堰市尾矿库综合治理专项战役指挥部的重点工作清单进度安排，计划2020年完成11座无主尾矿库的闭库治理，消除无主尾矿库的安全、环保隐患。</w:t>
            </w:r>
          </w:p>
        </w:tc>
      </w:tr>
      <w:tr w:rsidR="00E9269C" w:rsidRPr="00E9269C" w:rsidTr="00E9269C">
        <w:trPr>
          <w:trHeight w:val="510"/>
        </w:trPr>
        <w:tc>
          <w:tcPr>
            <w:tcW w:w="771" w:type="dxa"/>
            <w:vMerge w:val="restart"/>
            <w:tcBorders>
              <w:top w:val="nil"/>
              <w:left w:val="single" w:sz="4" w:space="0" w:color="auto"/>
              <w:bottom w:val="single" w:sz="4" w:space="0" w:color="000000"/>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产出指标</w:t>
            </w:r>
          </w:p>
        </w:tc>
        <w:tc>
          <w:tcPr>
            <w:tcW w:w="70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数量指标</w:t>
            </w:r>
          </w:p>
        </w:tc>
        <w:tc>
          <w:tcPr>
            <w:tcW w:w="203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无主尾矿库闭库治理</w:t>
            </w:r>
          </w:p>
        </w:tc>
        <w:tc>
          <w:tcPr>
            <w:tcW w:w="512"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2</w:t>
            </w:r>
          </w:p>
        </w:tc>
        <w:tc>
          <w:tcPr>
            <w:tcW w:w="212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反映全年无主尾矿库闭库治理情况</w:t>
            </w:r>
          </w:p>
        </w:tc>
        <w:tc>
          <w:tcPr>
            <w:tcW w:w="28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达到11座得满分；否则酌情扣分</w:t>
            </w:r>
          </w:p>
        </w:tc>
        <w:tc>
          <w:tcPr>
            <w:tcW w:w="127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11座</w:t>
            </w:r>
          </w:p>
        </w:tc>
        <w:tc>
          <w:tcPr>
            <w:tcW w:w="12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14座</w:t>
            </w:r>
          </w:p>
        </w:tc>
        <w:tc>
          <w:tcPr>
            <w:tcW w:w="1294"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2</w:t>
            </w:r>
          </w:p>
        </w:tc>
        <w:tc>
          <w:tcPr>
            <w:tcW w:w="1400"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 xml:space="preserve">　</w:t>
            </w:r>
          </w:p>
        </w:tc>
      </w:tr>
      <w:tr w:rsidR="00E9269C" w:rsidRPr="00E9269C" w:rsidTr="00E9269C">
        <w:trPr>
          <w:trHeight w:val="525"/>
        </w:trPr>
        <w:tc>
          <w:tcPr>
            <w:tcW w:w="771" w:type="dxa"/>
            <w:vMerge/>
            <w:tcBorders>
              <w:top w:val="nil"/>
              <w:left w:val="single" w:sz="4" w:space="0" w:color="auto"/>
              <w:bottom w:val="single" w:sz="4" w:space="0" w:color="000000"/>
              <w:right w:val="single" w:sz="4" w:space="0" w:color="auto"/>
            </w:tcBorders>
            <w:vAlign w:val="center"/>
            <w:hideMark/>
          </w:tcPr>
          <w:p w:rsidR="00E9269C" w:rsidRPr="00E9269C" w:rsidRDefault="00E9269C" w:rsidP="00E9269C">
            <w:pPr>
              <w:widowControl/>
              <w:jc w:val="left"/>
              <w:rPr>
                <w:rFonts w:ascii="仿宋_GB2312" w:hAnsi="宋体"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质量指标</w:t>
            </w:r>
          </w:p>
        </w:tc>
        <w:tc>
          <w:tcPr>
            <w:tcW w:w="203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验收尾矿库治理工程</w:t>
            </w:r>
          </w:p>
        </w:tc>
        <w:tc>
          <w:tcPr>
            <w:tcW w:w="512"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1</w:t>
            </w:r>
          </w:p>
        </w:tc>
        <w:tc>
          <w:tcPr>
            <w:tcW w:w="212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反映单位验收尾矿库治理工程</w:t>
            </w:r>
          </w:p>
        </w:tc>
        <w:tc>
          <w:tcPr>
            <w:tcW w:w="2875" w:type="dxa"/>
            <w:tcBorders>
              <w:top w:val="nil"/>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达到年初目标得满分；否则酌情扣分</w:t>
            </w:r>
          </w:p>
        </w:tc>
        <w:tc>
          <w:tcPr>
            <w:tcW w:w="127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尾矿库主体加固等工程验收合格</w:t>
            </w:r>
          </w:p>
        </w:tc>
        <w:tc>
          <w:tcPr>
            <w:tcW w:w="12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尾矿库主体加固等工程验收合格</w:t>
            </w:r>
          </w:p>
        </w:tc>
        <w:tc>
          <w:tcPr>
            <w:tcW w:w="1294"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1</w:t>
            </w:r>
          </w:p>
        </w:tc>
        <w:tc>
          <w:tcPr>
            <w:tcW w:w="1400"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 xml:space="preserve">　</w:t>
            </w:r>
          </w:p>
        </w:tc>
      </w:tr>
      <w:tr w:rsidR="00E9269C" w:rsidRPr="00E9269C" w:rsidTr="00E9269C">
        <w:trPr>
          <w:trHeight w:val="525"/>
        </w:trPr>
        <w:tc>
          <w:tcPr>
            <w:tcW w:w="771" w:type="dxa"/>
            <w:vMerge/>
            <w:tcBorders>
              <w:top w:val="nil"/>
              <w:left w:val="single" w:sz="4" w:space="0" w:color="auto"/>
              <w:bottom w:val="single" w:sz="4" w:space="0" w:color="000000"/>
              <w:right w:val="single" w:sz="4" w:space="0" w:color="auto"/>
            </w:tcBorders>
            <w:vAlign w:val="center"/>
            <w:hideMark/>
          </w:tcPr>
          <w:p w:rsidR="00E9269C" w:rsidRPr="00E9269C" w:rsidRDefault="00E9269C" w:rsidP="00E9269C">
            <w:pPr>
              <w:widowControl/>
              <w:jc w:val="left"/>
              <w:rPr>
                <w:rFonts w:ascii="仿宋_GB2312" w:hAnsi="宋体" w:cs="宋体"/>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时效指标</w:t>
            </w:r>
          </w:p>
        </w:tc>
        <w:tc>
          <w:tcPr>
            <w:tcW w:w="203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按计划完成治理主体工程</w:t>
            </w:r>
          </w:p>
        </w:tc>
        <w:tc>
          <w:tcPr>
            <w:tcW w:w="512"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1</w:t>
            </w:r>
          </w:p>
        </w:tc>
        <w:tc>
          <w:tcPr>
            <w:tcW w:w="212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反映单位按计划完成治理主体工程</w:t>
            </w:r>
          </w:p>
        </w:tc>
        <w:tc>
          <w:tcPr>
            <w:tcW w:w="2875" w:type="dxa"/>
            <w:tcBorders>
              <w:top w:val="single" w:sz="4" w:space="0" w:color="auto"/>
              <w:left w:val="nil"/>
              <w:bottom w:val="nil"/>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达到年初目标得满分；否则酌情扣分</w:t>
            </w:r>
          </w:p>
        </w:tc>
        <w:tc>
          <w:tcPr>
            <w:tcW w:w="127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100%</w:t>
            </w:r>
          </w:p>
        </w:tc>
        <w:tc>
          <w:tcPr>
            <w:tcW w:w="12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100%</w:t>
            </w:r>
          </w:p>
        </w:tc>
        <w:tc>
          <w:tcPr>
            <w:tcW w:w="1294"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1</w:t>
            </w:r>
          </w:p>
        </w:tc>
        <w:tc>
          <w:tcPr>
            <w:tcW w:w="1400"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eastAsia="宋体"/>
                <w:color w:val="000000"/>
                <w:kern w:val="0"/>
                <w:sz w:val="22"/>
                <w:szCs w:val="22"/>
              </w:rPr>
            </w:pPr>
            <w:r w:rsidRPr="00E9269C">
              <w:rPr>
                <w:rFonts w:eastAsia="宋体"/>
                <w:color w:val="000000"/>
                <w:kern w:val="0"/>
                <w:sz w:val="22"/>
                <w:szCs w:val="22"/>
              </w:rPr>
              <w:t xml:space="preserve">　</w:t>
            </w:r>
          </w:p>
        </w:tc>
      </w:tr>
      <w:tr w:rsidR="00E9269C" w:rsidRPr="00E9269C" w:rsidTr="00E9269C">
        <w:trPr>
          <w:trHeight w:val="780"/>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lastRenderedPageBreak/>
              <w:t>满意度指标</w:t>
            </w:r>
          </w:p>
        </w:tc>
        <w:tc>
          <w:tcPr>
            <w:tcW w:w="70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社会效益指标</w:t>
            </w:r>
          </w:p>
        </w:tc>
        <w:tc>
          <w:tcPr>
            <w:tcW w:w="2039"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确保无主尾矿库下方安全</w:t>
            </w:r>
          </w:p>
        </w:tc>
        <w:tc>
          <w:tcPr>
            <w:tcW w:w="512"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4</w:t>
            </w:r>
          </w:p>
        </w:tc>
        <w:tc>
          <w:tcPr>
            <w:tcW w:w="212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反映单位确保无主尾矿库下方安全</w:t>
            </w:r>
          </w:p>
        </w:tc>
        <w:tc>
          <w:tcPr>
            <w:tcW w:w="2875" w:type="dxa"/>
            <w:tcBorders>
              <w:top w:val="single" w:sz="4" w:space="0" w:color="auto"/>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达到年初目标得满分；否则酌情扣分</w:t>
            </w:r>
          </w:p>
        </w:tc>
        <w:tc>
          <w:tcPr>
            <w:tcW w:w="1276"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确保无主尾矿库下方安全，防止次生灾害发生</w:t>
            </w:r>
          </w:p>
        </w:tc>
        <w:tc>
          <w:tcPr>
            <w:tcW w:w="1275"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确保无主尾矿库下方安全，防止次生灾害发生</w:t>
            </w:r>
          </w:p>
        </w:tc>
        <w:tc>
          <w:tcPr>
            <w:tcW w:w="1294"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color w:val="000000"/>
                <w:kern w:val="0"/>
                <w:sz w:val="22"/>
                <w:szCs w:val="22"/>
              </w:rPr>
            </w:pPr>
            <w:r w:rsidRPr="00E9269C">
              <w:rPr>
                <w:rFonts w:ascii="仿宋_GB2312" w:hAnsi="宋体" w:cs="宋体" w:hint="eastAsia"/>
                <w:color w:val="000000"/>
                <w:kern w:val="0"/>
                <w:sz w:val="22"/>
                <w:szCs w:val="22"/>
              </w:rPr>
              <w:t>4</w:t>
            </w:r>
          </w:p>
        </w:tc>
        <w:tc>
          <w:tcPr>
            <w:tcW w:w="1400"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eastAsia="宋体"/>
                <w:color w:val="000000"/>
                <w:kern w:val="0"/>
                <w:sz w:val="22"/>
                <w:szCs w:val="22"/>
              </w:rPr>
            </w:pPr>
            <w:r w:rsidRPr="00E9269C">
              <w:rPr>
                <w:rFonts w:eastAsia="宋体"/>
                <w:color w:val="000000"/>
                <w:kern w:val="0"/>
                <w:sz w:val="22"/>
                <w:szCs w:val="22"/>
              </w:rPr>
              <w:t xml:space="preserve">　</w:t>
            </w:r>
          </w:p>
        </w:tc>
      </w:tr>
      <w:tr w:rsidR="00E9269C" w:rsidRPr="00E9269C" w:rsidTr="00E9269C">
        <w:trPr>
          <w:trHeight w:val="1215"/>
        </w:trPr>
        <w:tc>
          <w:tcPr>
            <w:tcW w:w="771" w:type="dxa"/>
            <w:tcBorders>
              <w:top w:val="nil"/>
              <w:left w:val="single" w:sz="4" w:space="0" w:color="auto"/>
              <w:bottom w:val="single" w:sz="4" w:space="0" w:color="auto"/>
              <w:right w:val="single" w:sz="4" w:space="0" w:color="auto"/>
            </w:tcBorders>
            <w:shd w:val="clear" w:color="000000" w:fill="FFFFFF"/>
            <w:textDirection w:val="tbRlV"/>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约束性指标</w:t>
            </w:r>
          </w:p>
        </w:tc>
        <w:tc>
          <w:tcPr>
            <w:tcW w:w="709" w:type="dxa"/>
            <w:tcBorders>
              <w:top w:val="nil"/>
              <w:left w:val="nil"/>
              <w:bottom w:val="single" w:sz="4" w:space="0" w:color="auto"/>
              <w:right w:val="single" w:sz="4" w:space="0" w:color="auto"/>
            </w:tcBorders>
            <w:shd w:val="clear" w:color="000000" w:fill="FFFFFF"/>
            <w:textDirection w:val="tbRlV"/>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资金管理</w:t>
            </w:r>
          </w:p>
        </w:tc>
        <w:tc>
          <w:tcPr>
            <w:tcW w:w="2039" w:type="dxa"/>
            <w:tcBorders>
              <w:top w:val="nil"/>
              <w:left w:val="nil"/>
              <w:bottom w:val="single" w:sz="4" w:space="0" w:color="auto"/>
              <w:right w:val="single" w:sz="4" w:space="0" w:color="auto"/>
            </w:tcBorders>
            <w:shd w:val="clear" w:color="000000" w:fill="FFFFFF"/>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资金管理合规性</w:t>
            </w:r>
          </w:p>
        </w:tc>
        <w:tc>
          <w:tcPr>
            <w:tcW w:w="512" w:type="dxa"/>
            <w:tcBorders>
              <w:top w:val="nil"/>
              <w:left w:val="nil"/>
              <w:bottom w:val="single" w:sz="4" w:space="0" w:color="auto"/>
              <w:right w:val="single" w:sz="4" w:space="0" w:color="auto"/>
            </w:tcBorders>
            <w:shd w:val="clear" w:color="000000" w:fill="FFFFFF"/>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w:t>
            </w:r>
          </w:p>
        </w:tc>
        <w:tc>
          <w:tcPr>
            <w:tcW w:w="2126" w:type="dxa"/>
            <w:tcBorders>
              <w:top w:val="nil"/>
              <w:left w:val="nil"/>
              <w:bottom w:val="single" w:sz="4" w:space="0" w:color="auto"/>
              <w:right w:val="single" w:sz="4" w:space="0" w:color="auto"/>
            </w:tcBorders>
            <w:shd w:val="clear" w:color="000000" w:fill="FFFFFF"/>
            <w:vAlign w:val="center"/>
            <w:hideMark/>
          </w:tcPr>
          <w:p w:rsidR="00E9269C" w:rsidRPr="00E9269C" w:rsidRDefault="00E9269C" w:rsidP="00E9269C">
            <w:pPr>
              <w:widowControl/>
              <w:jc w:val="left"/>
              <w:rPr>
                <w:rFonts w:ascii="仿宋_GB2312" w:hAnsi="宋体" w:cs="宋体"/>
                <w:kern w:val="0"/>
                <w:sz w:val="20"/>
                <w:szCs w:val="20"/>
              </w:rPr>
            </w:pPr>
            <w:r w:rsidRPr="00E9269C">
              <w:rPr>
                <w:rFonts w:ascii="仿宋_GB2312" w:hAnsi="宋体" w:cs="宋体" w:hint="eastAsia"/>
                <w:kern w:val="0"/>
                <w:sz w:val="20"/>
                <w:szCs w:val="20"/>
              </w:rPr>
              <w:t>1.是否符合部门预算批复的用途；</w:t>
            </w:r>
            <w:r w:rsidRPr="00E9269C">
              <w:rPr>
                <w:rFonts w:ascii="仿宋_GB2312" w:hAnsi="宋体" w:cs="宋体" w:hint="eastAsia"/>
                <w:kern w:val="0"/>
                <w:sz w:val="20"/>
                <w:szCs w:val="20"/>
              </w:rPr>
              <w:br/>
              <w:t>2.资金使用是否符合相关规定，是否有规范的审批程序。</w:t>
            </w:r>
          </w:p>
        </w:tc>
        <w:tc>
          <w:tcPr>
            <w:tcW w:w="2875" w:type="dxa"/>
            <w:tcBorders>
              <w:top w:val="nil"/>
              <w:left w:val="nil"/>
              <w:bottom w:val="single" w:sz="4" w:space="0" w:color="auto"/>
              <w:right w:val="single" w:sz="4" w:space="0" w:color="auto"/>
            </w:tcBorders>
            <w:shd w:val="clear" w:color="000000" w:fill="FFFFFF"/>
            <w:vAlign w:val="center"/>
            <w:hideMark/>
          </w:tcPr>
          <w:p w:rsidR="00E9269C" w:rsidRPr="00E9269C" w:rsidRDefault="00E9269C" w:rsidP="00E9269C">
            <w:pPr>
              <w:widowControl/>
              <w:jc w:val="left"/>
              <w:rPr>
                <w:rFonts w:ascii="仿宋_GB2312" w:hAnsi="宋体" w:cs="宋体"/>
                <w:kern w:val="0"/>
                <w:sz w:val="20"/>
                <w:szCs w:val="20"/>
              </w:rPr>
            </w:pPr>
            <w:r w:rsidRPr="00E9269C">
              <w:rPr>
                <w:rFonts w:ascii="仿宋_GB2312" w:hAnsi="宋体" w:cs="宋体" w:hint="eastAsia"/>
                <w:kern w:val="0"/>
                <w:sz w:val="20"/>
                <w:szCs w:val="20"/>
              </w:rPr>
              <w:t>不设权重，酌情扣分，如出现审计等部门重点披露的问题，或造成重大不良社会影响，评价总得分不得超过60分。</w:t>
            </w:r>
          </w:p>
        </w:tc>
        <w:tc>
          <w:tcPr>
            <w:tcW w:w="1276" w:type="dxa"/>
            <w:tcBorders>
              <w:top w:val="nil"/>
              <w:left w:val="nil"/>
              <w:bottom w:val="single" w:sz="4" w:space="0" w:color="auto"/>
              <w:right w:val="single" w:sz="4" w:space="0" w:color="auto"/>
            </w:tcBorders>
            <w:shd w:val="clear" w:color="000000" w:fill="FFFFFF"/>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w:t>
            </w:r>
          </w:p>
        </w:tc>
        <w:tc>
          <w:tcPr>
            <w:tcW w:w="1275" w:type="dxa"/>
            <w:tcBorders>
              <w:top w:val="nil"/>
              <w:left w:val="nil"/>
              <w:bottom w:val="single" w:sz="4" w:space="0" w:color="auto"/>
              <w:right w:val="single" w:sz="4" w:space="0" w:color="auto"/>
            </w:tcBorders>
            <w:shd w:val="clear" w:color="000000" w:fill="FFFFFF"/>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w:t>
            </w:r>
          </w:p>
        </w:tc>
        <w:tc>
          <w:tcPr>
            <w:tcW w:w="1294" w:type="dxa"/>
            <w:tcBorders>
              <w:top w:val="nil"/>
              <w:left w:val="nil"/>
              <w:bottom w:val="single" w:sz="4" w:space="0" w:color="auto"/>
              <w:right w:val="single" w:sz="4" w:space="0" w:color="auto"/>
            </w:tcBorders>
            <w:shd w:val="clear" w:color="000000" w:fill="FFFFFF"/>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（负数）</w:t>
            </w:r>
          </w:p>
        </w:tc>
        <w:tc>
          <w:tcPr>
            <w:tcW w:w="1400"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仿宋_GB2312" w:hAnsi="宋体" w:cs="宋体"/>
                <w:kern w:val="0"/>
                <w:sz w:val="22"/>
                <w:szCs w:val="22"/>
              </w:rPr>
            </w:pPr>
            <w:r w:rsidRPr="00E9269C">
              <w:rPr>
                <w:rFonts w:ascii="仿宋_GB2312" w:hAnsi="宋体" w:cs="宋体" w:hint="eastAsia"/>
                <w:kern w:val="0"/>
                <w:sz w:val="22"/>
                <w:szCs w:val="22"/>
              </w:rPr>
              <w:t>—</w:t>
            </w:r>
          </w:p>
        </w:tc>
      </w:tr>
      <w:tr w:rsidR="00E9269C" w:rsidRPr="00E9269C" w:rsidTr="00E9269C">
        <w:trPr>
          <w:trHeight w:val="402"/>
        </w:trPr>
        <w:tc>
          <w:tcPr>
            <w:tcW w:w="1158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ascii="楷体_GB2312" w:eastAsia="楷体_GB2312" w:hAnsi="宋体" w:cs="宋体"/>
                <w:kern w:val="0"/>
                <w:sz w:val="22"/>
                <w:szCs w:val="22"/>
              </w:rPr>
            </w:pPr>
            <w:r w:rsidRPr="00E9269C">
              <w:rPr>
                <w:rFonts w:ascii="楷体_GB2312" w:eastAsia="楷体_GB2312" w:hAnsi="宋体" w:cs="宋体" w:hint="eastAsia"/>
                <w:kern w:val="0"/>
                <w:sz w:val="22"/>
                <w:szCs w:val="22"/>
              </w:rPr>
              <w:t>合计</w:t>
            </w:r>
          </w:p>
        </w:tc>
        <w:tc>
          <w:tcPr>
            <w:tcW w:w="1294"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center"/>
              <w:rPr>
                <w:rFonts w:eastAsia="宋体"/>
                <w:kern w:val="0"/>
                <w:sz w:val="22"/>
                <w:szCs w:val="22"/>
              </w:rPr>
            </w:pPr>
            <w:r w:rsidRPr="00E9269C">
              <w:rPr>
                <w:rFonts w:eastAsia="宋体"/>
                <w:kern w:val="0"/>
                <w:sz w:val="22"/>
                <w:szCs w:val="22"/>
              </w:rPr>
              <w:t>96.12</w:t>
            </w:r>
          </w:p>
        </w:tc>
        <w:tc>
          <w:tcPr>
            <w:tcW w:w="1400" w:type="dxa"/>
            <w:tcBorders>
              <w:top w:val="nil"/>
              <w:left w:val="nil"/>
              <w:bottom w:val="single" w:sz="4" w:space="0" w:color="auto"/>
              <w:right w:val="single" w:sz="4" w:space="0" w:color="auto"/>
            </w:tcBorders>
            <w:shd w:val="clear" w:color="auto" w:fill="auto"/>
            <w:vAlign w:val="center"/>
            <w:hideMark/>
          </w:tcPr>
          <w:p w:rsidR="00E9269C" w:rsidRPr="00E9269C" w:rsidRDefault="00E9269C" w:rsidP="00E9269C">
            <w:pPr>
              <w:widowControl/>
              <w:jc w:val="left"/>
              <w:rPr>
                <w:rFonts w:eastAsia="宋体"/>
                <w:kern w:val="0"/>
                <w:sz w:val="22"/>
                <w:szCs w:val="22"/>
              </w:rPr>
            </w:pPr>
            <w:r w:rsidRPr="00E9269C">
              <w:rPr>
                <w:rFonts w:eastAsia="宋体"/>
                <w:kern w:val="0"/>
                <w:sz w:val="22"/>
                <w:szCs w:val="22"/>
              </w:rPr>
              <w:t xml:space="preserve">　</w:t>
            </w:r>
          </w:p>
        </w:tc>
      </w:tr>
      <w:tr w:rsidR="00E9269C" w:rsidRPr="00E9269C" w:rsidTr="00E9269C">
        <w:trPr>
          <w:trHeight w:val="2190"/>
        </w:trPr>
        <w:tc>
          <w:tcPr>
            <w:tcW w:w="14277" w:type="dxa"/>
            <w:gridSpan w:val="10"/>
            <w:tcBorders>
              <w:top w:val="nil"/>
              <w:left w:val="nil"/>
              <w:bottom w:val="nil"/>
              <w:right w:val="nil"/>
            </w:tcBorders>
            <w:shd w:val="clear" w:color="auto" w:fill="auto"/>
            <w:hideMark/>
          </w:tcPr>
          <w:p w:rsidR="00E9269C" w:rsidRPr="00E9269C" w:rsidRDefault="00E9269C" w:rsidP="00E9269C">
            <w:pPr>
              <w:widowControl/>
              <w:jc w:val="left"/>
              <w:rPr>
                <w:rFonts w:ascii="仿宋_GB2312" w:hAnsi="宋体" w:cs="宋体"/>
                <w:color w:val="000000"/>
                <w:kern w:val="0"/>
                <w:sz w:val="20"/>
                <w:szCs w:val="20"/>
              </w:rPr>
            </w:pPr>
            <w:r w:rsidRPr="00E9269C">
              <w:rPr>
                <w:rFonts w:ascii="仿宋_GB2312" w:hAnsi="宋体" w:cs="宋体" w:hint="eastAsia"/>
                <w:color w:val="000000"/>
                <w:kern w:val="0"/>
                <w:sz w:val="20"/>
                <w:szCs w:val="20"/>
              </w:rPr>
              <w:t>备注：</w:t>
            </w:r>
            <w:r w:rsidRPr="00E9269C">
              <w:rPr>
                <w:rFonts w:ascii="仿宋_GB2312" w:hAnsi="宋体" w:cs="宋体" w:hint="eastAsia"/>
                <w:color w:val="000000"/>
                <w:kern w:val="0"/>
                <w:sz w:val="20"/>
                <w:szCs w:val="20"/>
              </w:rPr>
              <w:br/>
              <w:t xml:space="preserve">1.预算执行情况口径：“预算数”为调整后的财政实际安排资金总额（包括年初部门预算安排金额、当年预算调整金额、上年结余、上级转移支付等），“执行数”为资金使用单位财政资金实际支出数。                                                                                                                                                                                                                                                        </w:t>
            </w:r>
            <w:r w:rsidRPr="00E9269C">
              <w:rPr>
                <w:rFonts w:ascii="仿宋_GB2312" w:hAnsi="宋体" w:cs="宋体" w:hint="eastAsia"/>
                <w:color w:val="000000"/>
                <w:kern w:val="0"/>
                <w:sz w:val="20"/>
                <w:szCs w:val="20"/>
              </w:rPr>
              <w:br/>
              <w:t>2.指标说明：定性指标的评价要点，定量指标的指标实现值计算公式、数据口径；指标实现值综合汇总方法及具体做法（简述从样本实现值汇集成项目实现值的过程），评分标准：即评分细则，综合评分方法及具体做法（简述从样本汇集成项目指标评分的过程）和指标评分量化方法及具体做法。                                                                                              3.绩效目标及指标要与2020年批复的整体支出绩效目标内容一致。（如有调整需在报告中说明并附依据）</w:t>
            </w:r>
            <w:r w:rsidRPr="00E9269C">
              <w:rPr>
                <w:rFonts w:ascii="仿宋_GB2312" w:hAnsi="宋体" w:cs="宋体" w:hint="eastAsia"/>
                <w:color w:val="000000"/>
                <w:kern w:val="0"/>
                <w:sz w:val="20"/>
                <w:szCs w:val="20"/>
              </w:rPr>
              <w:br/>
              <w:t>4.基于经济性和必要性等因素考虑，满意度指标暂可不作为必评指标。</w:t>
            </w:r>
            <w:r w:rsidRPr="00E9269C">
              <w:rPr>
                <w:rFonts w:ascii="仿宋_GB2312" w:hAnsi="宋体" w:cs="宋体" w:hint="eastAsia"/>
                <w:color w:val="000000"/>
                <w:kern w:val="0"/>
                <w:sz w:val="20"/>
                <w:szCs w:val="20"/>
              </w:rPr>
              <w:br/>
              <w:t>5.《自评表》中填报预算执行及绩效目标完成情况需有佐证资料予以印证，所有佐证资料按顺序编列附件目录，附件目录和佐证资料随《自评表》一并报送，同时单位自留以备核查。</w:t>
            </w:r>
          </w:p>
        </w:tc>
      </w:tr>
    </w:tbl>
    <w:p w:rsidR="00E9269C" w:rsidRPr="00E9269C" w:rsidRDefault="00E9269C" w:rsidP="00B14E72">
      <w:pPr>
        <w:spacing w:line="600" w:lineRule="exact"/>
        <w:rPr>
          <w:rFonts w:ascii="仿宋_GB2312" w:hAnsiTheme="minorEastAsia" w:hint="eastAsia"/>
          <w:bCs/>
          <w:sz w:val="30"/>
          <w:szCs w:val="30"/>
        </w:rPr>
      </w:pPr>
    </w:p>
    <w:p w:rsidR="00E9269C" w:rsidRDefault="00E9269C" w:rsidP="00B14E72">
      <w:pPr>
        <w:spacing w:line="600" w:lineRule="exact"/>
        <w:rPr>
          <w:rFonts w:ascii="仿宋_GB2312" w:hAnsiTheme="minorEastAsia"/>
          <w:bCs/>
          <w:sz w:val="30"/>
          <w:szCs w:val="30"/>
        </w:rPr>
      </w:pPr>
    </w:p>
    <w:sectPr w:rsidR="00E9269C" w:rsidSect="00E9269C">
      <w:pgSz w:w="16838" w:h="11906" w:orient="landscape"/>
      <w:pgMar w:top="1800" w:right="1440" w:bottom="1800" w:left="1440" w:header="851" w:footer="992" w:gutter="0"/>
      <w:pgNumType w:start="1" w:chapStyle="1"/>
      <w:cols w:space="425"/>
      <w:titlePg/>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4EB" w:rsidRDefault="00BD14EB">
      <w:r>
        <w:separator/>
      </w:r>
    </w:p>
  </w:endnote>
  <w:endnote w:type="continuationSeparator" w:id="1">
    <w:p w:rsidR="00BD14EB" w:rsidRDefault="00BD14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altName w:val="楷体_GB2312"/>
    <w:panose1 w:val="02010600040101010101"/>
    <w:charset w:val="86"/>
    <w:family w:val="auto"/>
    <w:pitch w:val="variable"/>
    <w:sig w:usb0="00000287" w:usb1="080F0000" w:usb2="00000010" w:usb3="00000000" w:csb0="0004009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425" w:rsidRDefault="00560F1D">
    <w:pPr>
      <w:pStyle w:val="a3"/>
      <w:framePr w:wrap="around" w:vAnchor="text" w:hAnchor="margin" w:xAlign="outside" w:y="1"/>
      <w:rPr>
        <w:rStyle w:val="a7"/>
      </w:rPr>
    </w:pPr>
    <w:r>
      <w:fldChar w:fldCharType="begin"/>
    </w:r>
    <w:r w:rsidR="00EE4425">
      <w:rPr>
        <w:rStyle w:val="a7"/>
      </w:rPr>
      <w:instrText xml:space="preserve">PAGE  </w:instrText>
    </w:r>
    <w:r>
      <w:fldChar w:fldCharType="end"/>
    </w:r>
  </w:p>
  <w:p w:rsidR="00EE4425" w:rsidRDefault="00EE4425">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425" w:rsidRDefault="00EE4425">
    <w:pPr>
      <w:pStyle w:val="a3"/>
      <w:jc w:val="right"/>
    </w:pPr>
  </w:p>
  <w:p w:rsidR="00EE4425" w:rsidRDefault="00EE442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425" w:rsidRDefault="00EE4425">
    <w:pPr>
      <w:pStyle w:val="a3"/>
      <w:jc w:val="center"/>
    </w:pPr>
  </w:p>
  <w:p w:rsidR="00EE4425" w:rsidRDefault="00EE4425">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425" w:rsidRDefault="00EE4425">
    <w:pPr>
      <w:pStyle w:val="a3"/>
      <w:jc w:val="right"/>
    </w:pPr>
  </w:p>
  <w:p w:rsidR="00EE4425" w:rsidRDefault="00EE4425">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425" w:rsidRDefault="00EE4425">
    <w:pPr>
      <w:pStyle w:val="a3"/>
      <w:jc w:val="center"/>
    </w:pPr>
  </w:p>
  <w:p w:rsidR="00EE4425" w:rsidRDefault="00EE4425">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425" w:rsidRDefault="00560F1D">
    <w:pPr>
      <w:pStyle w:val="a3"/>
      <w:jc w:val="right"/>
    </w:pPr>
    <w:r>
      <w:rPr>
        <w:noProof/>
      </w:rPr>
      <w:pict>
        <v:shapetype id="_x0000_t202" coordsize="21600,21600" o:spt="202" path="m,l,21600r21600,l21600,xe">
          <v:stroke joinstyle="miter"/>
          <v:path gradientshapeok="t" o:connecttype="rect"/>
        </v:shapetype>
        <v:shape id="文本框 4" o:spid="_x0000_s4098" type="#_x0000_t202" style="position:absolute;left:0;text-align:left;margin-left:0;margin-top:0;width:9.05pt;height:28.7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" filled="f" fillcolor="white [3201]" stroked="f" strokeweight=".5pt">
          <v:path arrowok="t"/>
          <v:textbox style="mso-next-textbox:#文本框 4;mso-fit-shape-to-text:t" inset="0,0,0,0">
            <w:txbxContent>
              <w:sdt>
                <w:sdtPr>
                  <w:id w:val="1380129235"/>
                </w:sdtPr>
                <w:sdtContent>
                  <w:p w:rsidR="00EE4425" w:rsidRDefault="00560F1D">
                    <w:pPr>
                      <w:pStyle w:val="a3"/>
                      <w:jc w:val="right"/>
                    </w:pPr>
                    <w:fldSimple w:instr="PAGE   \* MERGEFORMAT">
                      <w:r w:rsidR="00E9269C" w:rsidRPr="00E9269C">
                        <w:rPr>
                          <w:noProof/>
                          <w:lang w:val="zh-CN"/>
                        </w:rPr>
                        <w:t>10</w:t>
                      </w:r>
                    </w:fldSimple>
                  </w:p>
                </w:sdtContent>
              </w:sdt>
              <w:p w:rsidR="00EE4425" w:rsidRDefault="00EE4425"/>
            </w:txbxContent>
          </v:textbox>
          <w10:wrap anchorx="margin"/>
        </v:shape>
      </w:pict>
    </w:r>
  </w:p>
  <w:p w:rsidR="00EE4425" w:rsidRDefault="00EE4425">
    <w:pPr>
      <w:pStyle w:val="a3"/>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425" w:rsidRDefault="00560F1D">
    <w:pPr>
      <w:pStyle w:val="a3"/>
      <w:jc w:val="center"/>
    </w:pPr>
    <w:r>
      <w:rPr>
        <w:noProof/>
      </w:rPr>
      <w:pict>
        <v:shapetype id="_x0000_t202" coordsize="21600,21600" o:spt="202" path="m,l,21600r21600,l21600,xe">
          <v:stroke joinstyle="miter"/>
          <v:path gradientshapeok="t" o:connecttype="rect"/>
        </v:shapetype>
        <v:shape id="文本框 7" o:spid="_x0000_s4097" type="#_x0000_t202" style="position:absolute;left:0;text-align:left;margin-left:0;margin-top:0;width:4.55pt;height:10.35pt;z-index:25166131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" filled="f" fillcolor="white [3201]" stroked="f" strokeweight=".5pt">
          <v:path arrowok="t"/>
          <v:textbox style="mso-next-textbox:#文本框 7;mso-fit-shape-to-text:t" inset="0,0,0,0">
            <w:txbxContent>
              <w:p w:rsidR="00EE4425" w:rsidRDefault="00560F1D">
                <w:pPr>
                  <w:pStyle w:val="a3"/>
                </w:pPr>
                <w:fldSimple w:instr=" PAGE  \* MERGEFORMAT ">
                  <w:r w:rsidR="00E9269C">
                    <w:rPr>
                      <w:noProof/>
                    </w:rPr>
                    <w:t>1</w:t>
                  </w:r>
                </w:fldSimple>
              </w:p>
            </w:txbxContent>
          </v:textbox>
          <w10:wrap anchorx="margin"/>
        </v:shape>
      </w:pict>
    </w:r>
  </w:p>
  <w:p w:rsidR="00EE4425" w:rsidRDefault="00EE442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4EB" w:rsidRDefault="00BD14EB">
      <w:r>
        <w:separator/>
      </w:r>
    </w:p>
  </w:footnote>
  <w:footnote w:type="continuationSeparator" w:id="1">
    <w:p w:rsidR="00BD14EB" w:rsidRDefault="00BD14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425" w:rsidRDefault="00EE442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425" w:rsidRDefault="00EE442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425" w:rsidRDefault="00EE442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9218"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0642"/>
    <w:rsid w:val="00014738"/>
    <w:rsid w:val="00040F4A"/>
    <w:rsid w:val="00060CF6"/>
    <w:rsid w:val="00063605"/>
    <w:rsid w:val="000A1E25"/>
    <w:rsid w:val="000A618E"/>
    <w:rsid w:val="000C1AA9"/>
    <w:rsid w:val="000D69A8"/>
    <w:rsid w:val="00131FC0"/>
    <w:rsid w:val="001367D7"/>
    <w:rsid w:val="00136F37"/>
    <w:rsid w:val="001375FB"/>
    <w:rsid w:val="00161AD2"/>
    <w:rsid w:val="00186999"/>
    <w:rsid w:val="001A1B8A"/>
    <w:rsid w:val="001B0BCD"/>
    <w:rsid w:val="001B3CCD"/>
    <w:rsid w:val="001C628F"/>
    <w:rsid w:val="001F0267"/>
    <w:rsid w:val="001F33EC"/>
    <w:rsid w:val="002079BF"/>
    <w:rsid w:val="00217699"/>
    <w:rsid w:val="0022194A"/>
    <w:rsid w:val="00223FA1"/>
    <w:rsid w:val="00276820"/>
    <w:rsid w:val="002A7F82"/>
    <w:rsid w:val="002D63F2"/>
    <w:rsid w:val="002E0ED6"/>
    <w:rsid w:val="002E3391"/>
    <w:rsid w:val="00305268"/>
    <w:rsid w:val="0031795B"/>
    <w:rsid w:val="00392B16"/>
    <w:rsid w:val="003A14B2"/>
    <w:rsid w:val="003A327F"/>
    <w:rsid w:val="003B0EF8"/>
    <w:rsid w:val="003B24E1"/>
    <w:rsid w:val="003C002E"/>
    <w:rsid w:val="003F68F3"/>
    <w:rsid w:val="004022DE"/>
    <w:rsid w:val="00457116"/>
    <w:rsid w:val="004E43BF"/>
    <w:rsid w:val="00500542"/>
    <w:rsid w:val="00504397"/>
    <w:rsid w:val="00522BDB"/>
    <w:rsid w:val="005365BB"/>
    <w:rsid w:val="00545219"/>
    <w:rsid w:val="005567DF"/>
    <w:rsid w:val="00560AE3"/>
    <w:rsid w:val="00560F1D"/>
    <w:rsid w:val="00575569"/>
    <w:rsid w:val="005A3684"/>
    <w:rsid w:val="005A7E94"/>
    <w:rsid w:val="005B6050"/>
    <w:rsid w:val="005E495D"/>
    <w:rsid w:val="005F095F"/>
    <w:rsid w:val="005F210B"/>
    <w:rsid w:val="0060489C"/>
    <w:rsid w:val="006401FE"/>
    <w:rsid w:val="00654832"/>
    <w:rsid w:val="006552A1"/>
    <w:rsid w:val="006E7DD7"/>
    <w:rsid w:val="0070457B"/>
    <w:rsid w:val="0070731D"/>
    <w:rsid w:val="00752FFB"/>
    <w:rsid w:val="007551DF"/>
    <w:rsid w:val="00782E71"/>
    <w:rsid w:val="007A1A37"/>
    <w:rsid w:val="007B6D71"/>
    <w:rsid w:val="007C11E0"/>
    <w:rsid w:val="00801C6B"/>
    <w:rsid w:val="0080385E"/>
    <w:rsid w:val="0084392B"/>
    <w:rsid w:val="00857C70"/>
    <w:rsid w:val="0086052A"/>
    <w:rsid w:val="00870DD3"/>
    <w:rsid w:val="008B092E"/>
    <w:rsid w:val="008C3136"/>
    <w:rsid w:val="00942DCE"/>
    <w:rsid w:val="00961886"/>
    <w:rsid w:val="00964554"/>
    <w:rsid w:val="00985296"/>
    <w:rsid w:val="00994E48"/>
    <w:rsid w:val="009A0642"/>
    <w:rsid w:val="009A7DA8"/>
    <w:rsid w:val="009B1E1B"/>
    <w:rsid w:val="009B609B"/>
    <w:rsid w:val="00A1137E"/>
    <w:rsid w:val="00A31024"/>
    <w:rsid w:val="00A35EF1"/>
    <w:rsid w:val="00A35F22"/>
    <w:rsid w:val="00A64BDF"/>
    <w:rsid w:val="00A735A7"/>
    <w:rsid w:val="00A73AE1"/>
    <w:rsid w:val="00A84002"/>
    <w:rsid w:val="00AA4A55"/>
    <w:rsid w:val="00AA72D7"/>
    <w:rsid w:val="00AC5A7B"/>
    <w:rsid w:val="00AE1E02"/>
    <w:rsid w:val="00B0755D"/>
    <w:rsid w:val="00B14E72"/>
    <w:rsid w:val="00B24B67"/>
    <w:rsid w:val="00B42ACA"/>
    <w:rsid w:val="00B51A26"/>
    <w:rsid w:val="00B52611"/>
    <w:rsid w:val="00B53867"/>
    <w:rsid w:val="00B605F6"/>
    <w:rsid w:val="00B61FF3"/>
    <w:rsid w:val="00BA5F92"/>
    <w:rsid w:val="00BC5CEB"/>
    <w:rsid w:val="00BD138D"/>
    <w:rsid w:val="00BD14EB"/>
    <w:rsid w:val="00BE3765"/>
    <w:rsid w:val="00BF7989"/>
    <w:rsid w:val="00C037CC"/>
    <w:rsid w:val="00C134EC"/>
    <w:rsid w:val="00C217C8"/>
    <w:rsid w:val="00C2770D"/>
    <w:rsid w:val="00C3789B"/>
    <w:rsid w:val="00C53BAB"/>
    <w:rsid w:val="00C6567F"/>
    <w:rsid w:val="00C67F65"/>
    <w:rsid w:val="00C82146"/>
    <w:rsid w:val="00CA26FC"/>
    <w:rsid w:val="00CB5DEF"/>
    <w:rsid w:val="00CE139B"/>
    <w:rsid w:val="00D02F21"/>
    <w:rsid w:val="00D06596"/>
    <w:rsid w:val="00D11D1F"/>
    <w:rsid w:val="00D13D98"/>
    <w:rsid w:val="00D236C4"/>
    <w:rsid w:val="00D27216"/>
    <w:rsid w:val="00D52AE2"/>
    <w:rsid w:val="00D904CA"/>
    <w:rsid w:val="00D92144"/>
    <w:rsid w:val="00DA4F02"/>
    <w:rsid w:val="00DD01C1"/>
    <w:rsid w:val="00DE7BDE"/>
    <w:rsid w:val="00DF6AC3"/>
    <w:rsid w:val="00E14674"/>
    <w:rsid w:val="00E31E04"/>
    <w:rsid w:val="00E3500D"/>
    <w:rsid w:val="00E6355E"/>
    <w:rsid w:val="00E77291"/>
    <w:rsid w:val="00E90B28"/>
    <w:rsid w:val="00E9269C"/>
    <w:rsid w:val="00E94C1B"/>
    <w:rsid w:val="00ED5F8A"/>
    <w:rsid w:val="00EE4425"/>
    <w:rsid w:val="00EF60DE"/>
    <w:rsid w:val="00F21C29"/>
    <w:rsid w:val="00F32E07"/>
    <w:rsid w:val="00F452AA"/>
    <w:rsid w:val="00F72482"/>
    <w:rsid w:val="00F729E0"/>
    <w:rsid w:val="00F8128D"/>
    <w:rsid w:val="00FA6AAF"/>
    <w:rsid w:val="00FA7DF4"/>
    <w:rsid w:val="00FB6A69"/>
    <w:rsid w:val="00FC694D"/>
    <w:rsid w:val="00FD01E4"/>
    <w:rsid w:val="00FD7A5B"/>
    <w:rsid w:val="00FE3010"/>
    <w:rsid w:val="0FDF6911"/>
    <w:rsid w:val="45597573"/>
    <w:rsid w:val="61D767F3"/>
    <w:rsid w:val="7F5044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7DF"/>
    <w:pPr>
      <w:widowControl w:val="0"/>
      <w:jc w:val="both"/>
    </w:pPr>
    <w:rPr>
      <w:rFonts w:ascii="Times New Roman" w:eastAsia="仿宋_GB2312" w:hAnsi="Times New Roman" w:cs="Times New Roman"/>
      <w:kern w:val="2"/>
      <w:sz w:val="32"/>
      <w:szCs w:val="32"/>
    </w:rPr>
  </w:style>
  <w:style w:type="paragraph" w:styleId="1">
    <w:name w:val="heading 1"/>
    <w:basedOn w:val="a"/>
    <w:next w:val="a"/>
    <w:link w:val="1Char"/>
    <w:uiPriority w:val="9"/>
    <w:qFormat/>
    <w:rsid w:val="005567DF"/>
    <w:pPr>
      <w:keepNext/>
      <w:keepLines/>
      <w:spacing w:before="40" w:after="40"/>
      <w:outlineLvl w:val="0"/>
    </w:pPr>
    <w:rPr>
      <w:b/>
      <w:bCs/>
      <w:kern w:val="44"/>
      <w:sz w:val="44"/>
      <w:szCs w:val="44"/>
    </w:rPr>
  </w:style>
  <w:style w:type="paragraph" w:styleId="2">
    <w:name w:val="heading 2"/>
    <w:basedOn w:val="a"/>
    <w:next w:val="a"/>
    <w:link w:val="2Char"/>
    <w:uiPriority w:val="9"/>
    <w:unhideWhenUsed/>
    <w:qFormat/>
    <w:rsid w:val="005567DF"/>
    <w:pPr>
      <w:keepNext/>
      <w:keepLines/>
      <w:ind w:firstLineChars="100" w:firstLine="360"/>
      <w:outlineLvl w:val="1"/>
    </w:pPr>
    <w:rPr>
      <w:rFonts w:ascii="Cambria" w:eastAsia="黑体" w:hAnsi="Cambria" w:cstheme="majorBidi"/>
      <w:b/>
      <w:bCs/>
      <w:sz w:val="36"/>
    </w:rPr>
  </w:style>
  <w:style w:type="paragraph" w:styleId="3">
    <w:name w:val="heading 3"/>
    <w:basedOn w:val="a"/>
    <w:next w:val="a"/>
    <w:link w:val="3Char"/>
    <w:uiPriority w:val="9"/>
    <w:unhideWhenUsed/>
    <w:qFormat/>
    <w:rsid w:val="005567DF"/>
    <w:pPr>
      <w:keepNext/>
      <w:keepLines/>
      <w:ind w:firstLineChars="200" w:firstLine="720"/>
      <w:outlineLvl w:val="2"/>
    </w:pPr>
    <w:rPr>
      <w:rFonts w:eastAsiaTheme="minorEastAsia"/>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rsid w:val="005567DF"/>
    <w:pPr>
      <w:widowControl/>
      <w:spacing w:after="100" w:line="259" w:lineRule="auto"/>
      <w:ind w:left="440"/>
      <w:jc w:val="left"/>
    </w:pPr>
    <w:rPr>
      <w:rFonts w:asciiTheme="minorHAnsi" w:eastAsiaTheme="minorEastAsia" w:hAnsiTheme="minorHAnsi"/>
      <w:kern w:val="0"/>
      <w:sz w:val="22"/>
      <w:szCs w:val="22"/>
    </w:rPr>
  </w:style>
  <w:style w:type="paragraph" w:styleId="a3">
    <w:name w:val="footer"/>
    <w:basedOn w:val="a"/>
    <w:link w:val="Char"/>
    <w:uiPriority w:val="99"/>
    <w:unhideWhenUsed/>
    <w:qFormat/>
    <w:rsid w:val="005567DF"/>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567D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5567DF"/>
    <w:pPr>
      <w:widowControl/>
      <w:spacing w:after="100" w:line="259" w:lineRule="auto"/>
      <w:jc w:val="left"/>
    </w:pPr>
    <w:rPr>
      <w:rFonts w:asciiTheme="minorHAnsi" w:eastAsiaTheme="minorEastAsia" w:hAnsiTheme="minorHAnsi"/>
      <w:kern w:val="0"/>
      <w:sz w:val="22"/>
      <w:szCs w:val="22"/>
    </w:rPr>
  </w:style>
  <w:style w:type="paragraph" w:styleId="20">
    <w:name w:val="toc 2"/>
    <w:basedOn w:val="a"/>
    <w:next w:val="a"/>
    <w:uiPriority w:val="39"/>
    <w:unhideWhenUsed/>
    <w:qFormat/>
    <w:rsid w:val="005567DF"/>
    <w:pPr>
      <w:widowControl/>
      <w:spacing w:after="100" w:line="259" w:lineRule="auto"/>
      <w:ind w:left="220"/>
      <w:jc w:val="left"/>
    </w:pPr>
    <w:rPr>
      <w:rFonts w:asciiTheme="minorHAnsi" w:eastAsiaTheme="minorEastAsia" w:hAnsiTheme="minorHAnsi"/>
      <w:kern w:val="0"/>
      <w:sz w:val="22"/>
      <w:szCs w:val="22"/>
    </w:rPr>
  </w:style>
  <w:style w:type="paragraph" w:styleId="a5">
    <w:name w:val="Normal (Web)"/>
    <w:basedOn w:val="a"/>
    <w:qFormat/>
    <w:rsid w:val="005567DF"/>
    <w:pPr>
      <w:spacing w:beforeAutospacing="1" w:afterAutospacing="1"/>
      <w:jc w:val="left"/>
    </w:pPr>
    <w:rPr>
      <w:rFonts w:ascii="Calibri" w:eastAsia="宋体" w:hAnsi="Calibri" w:cs="黑体"/>
      <w:kern w:val="0"/>
      <w:sz w:val="24"/>
      <w:szCs w:val="24"/>
    </w:rPr>
  </w:style>
  <w:style w:type="paragraph" w:styleId="a6">
    <w:name w:val="Title"/>
    <w:basedOn w:val="a"/>
    <w:next w:val="a"/>
    <w:link w:val="Char1"/>
    <w:uiPriority w:val="10"/>
    <w:qFormat/>
    <w:rsid w:val="005567DF"/>
    <w:pPr>
      <w:spacing w:before="240" w:after="60"/>
      <w:jc w:val="left"/>
      <w:outlineLvl w:val="0"/>
    </w:pPr>
    <w:rPr>
      <w:rFonts w:asciiTheme="majorHAnsi" w:eastAsia="华文楷体" w:hAnsiTheme="majorHAnsi" w:cstheme="majorBidi"/>
      <w:b/>
      <w:bCs/>
    </w:rPr>
  </w:style>
  <w:style w:type="character" w:styleId="a7">
    <w:name w:val="page number"/>
    <w:basedOn w:val="a0"/>
    <w:qFormat/>
    <w:rsid w:val="005567DF"/>
  </w:style>
  <w:style w:type="character" w:styleId="a8">
    <w:name w:val="Hyperlink"/>
    <w:basedOn w:val="a0"/>
    <w:uiPriority w:val="99"/>
    <w:unhideWhenUsed/>
    <w:qFormat/>
    <w:rsid w:val="005567DF"/>
    <w:rPr>
      <w:color w:val="0000FF" w:themeColor="hyperlink"/>
      <w:u w:val="single"/>
    </w:rPr>
  </w:style>
  <w:style w:type="character" w:customStyle="1" w:styleId="Char0">
    <w:name w:val="页眉 Char"/>
    <w:basedOn w:val="a0"/>
    <w:link w:val="a4"/>
    <w:uiPriority w:val="99"/>
    <w:qFormat/>
    <w:rsid w:val="005567DF"/>
    <w:rPr>
      <w:sz w:val="18"/>
      <w:szCs w:val="18"/>
    </w:rPr>
  </w:style>
  <w:style w:type="character" w:customStyle="1" w:styleId="Char">
    <w:name w:val="页脚 Char"/>
    <w:basedOn w:val="a0"/>
    <w:link w:val="a3"/>
    <w:uiPriority w:val="99"/>
    <w:qFormat/>
    <w:rsid w:val="005567DF"/>
    <w:rPr>
      <w:sz w:val="18"/>
      <w:szCs w:val="18"/>
    </w:rPr>
  </w:style>
  <w:style w:type="paragraph" w:styleId="a9">
    <w:name w:val="List Paragraph"/>
    <w:basedOn w:val="a"/>
    <w:uiPriority w:val="34"/>
    <w:qFormat/>
    <w:rsid w:val="005567DF"/>
    <w:pPr>
      <w:ind w:firstLineChars="200" w:firstLine="420"/>
    </w:pPr>
  </w:style>
  <w:style w:type="character" w:customStyle="1" w:styleId="font21">
    <w:name w:val="font21"/>
    <w:basedOn w:val="a0"/>
    <w:qFormat/>
    <w:rsid w:val="005567DF"/>
    <w:rPr>
      <w:rFonts w:ascii="宋体" w:eastAsia="宋体" w:hAnsi="宋体" w:cs="宋体" w:hint="eastAsia"/>
      <w:color w:val="000000"/>
      <w:sz w:val="18"/>
      <w:szCs w:val="18"/>
      <w:u w:val="none"/>
    </w:rPr>
  </w:style>
  <w:style w:type="character" w:customStyle="1" w:styleId="font11">
    <w:name w:val="font11"/>
    <w:basedOn w:val="a0"/>
    <w:qFormat/>
    <w:rsid w:val="005567DF"/>
    <w:rPr>
      <w:rFonts w:ascii="Times New Roman" w:hAnsi="Times New Roman" w:cs="Times New Roman" w:hint="default"/>
      <w:color w:val="000000"/>
      <w:sz w:val="18"/>
      <w:szCs w:val="18"/>
      <w:u w:val="none"/>
    </w:rPr>
  </w:style>
  <w:style w:type="character" w:customStyle="1" w:styleId="1Char">
    <w:name w:val="标题 1 Char"/>
    <w:basedOn w:val="a0"/>
    <w:link w:val="1"/>
    <w:uiPriority w:val="9"/>
    <w:qFormat/>
    <w:rsid w:val="005567DF"/>
    <w:rPr>
      <w:rFonts w:ascii="Times New Roman" w:eastAsia="仿宋_GB2312" w:hAnsi="Times New Roman" w:cs="Times New Roman"/>
      <w:b/>
      <w:bCs/>
      <w:kern w:val="44"/>
      <w:sz w:val="44"/>
      <w:szCs w:val="44"/>
    </w:rPr>
  </w:style>
  <w:style w:type="character" w:customStyle="1" w:styleId="2Char">
    <w:name w:val="标题 2 Char"/>
    <w:basedOn w:val="a0"/>
    <w:link w:val="2"/>
    <w:uiPriority w:val="9"/>
    <w:qFormat/>
    <w:rsid w:val="005567DF"/>
    <w:rPr>
      <w:rFonts w:ascii="Cambria" w:eastAsia="黑体" w:hAnsi="Cambria" w:cstheme="majorBidi"/>
      <w:b/>
      <w:bCs/>
      <w:sz w:val="36"/>
      <w:szCs w:val="32"/>
    </w:rPr>
  </w:style>
  <w:style w:type="character" w:customStyle="1" w:styleId="Char1">
    <w:name w:val="标题 Char"/>
    <w:basedOn w:val="a0"/>
    <w:link w:val="a6"/>
    <w:uiPriority w:val="10"/>
    <w:qFormat/>
    <w:rsid w:val="005567DF"/>
    <w:rPr>
      <w:rFonts w:asciiTheme="majorHAnsi" w:eastAsia="华文楷体" w:hAnsiTheme="majorHAnsi" w:cstheme="majorBidi"/>
      <w:b/>
      <w:bCs/>
      <w:sz w:val="32"/>
      <w:szCs w:val="32"/>
    </w:rPr>
  </w:style>
  <w:style w:type="paragraph" w:customStyle="1" w:styleId="TOC1">
    <w:name w:val="TOC 标题1"/>
    <w:basedOn w:val="1"/>
    <w:next w:val="a"/>
    <w:uiPriority w:val="39"/>
    <w:unhideWhenUsed/>
    <w:qFormat/>
    <w:rsid w:val="005567DF"/>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3Char">
    <w:name w:val="标题 3 Char"/>
    <w:basedOn w:val="a0"/>
    <w:link w:val="3"/>
    <w:uiPriority w:val="9"/>
    <w:qFormat/>
    <w:rsid w:val="005567DF"/>
    <w:rPr>
      <w:rFonts w:ascii="Times New Roman" w:eastAsiaTheme="minorEastAsia" w:hAnsi="Times New Roman" w:cs="Times New Roman"/>
      <w:b/>
      <w:bCs/>
      <w:sz w:val="32"/>
      <w:szCs w:val="32"/>
    </w:rPr>
  </w:style>
  <w:style w:type="paragraph" w:styleId="aa">
    <w:name w:val="Balloon Text"/>
    <w:basedOn w:val="a"/>
    <w:link w:val="Char2"/>
    <w:uiPriority w:val="99"/>
    <w:semiHidden/>
    <w:unhideWhenUsed/>
    <w:rsid w:val="00060CF6"/>
    <w:rPr>
      <w:sz w:val="18"/>
      <w:szCs w:val="18"/>
    </w:rPr>
  </w:style>
  <w:style w:type="character" w:customStyle="1" w:styleId="Char2">
    <w:name w:val="批注框文本 Char"/>
    <w:basedOn w:val="a0"/>
    <w:link w:val="aa"/>
    <w:uiPriority w:val="99"/>
    <w:semiHidden/>
    <w:rsid w:val="00060CF6"/>
    <w:rPr>
      <w:rFonts w:ascii="Times New Roman" w:eastAsia="仿宋_GB2312"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728338574">
      <w:bodyDiv w:val="1"/>
      <w:marLeft w:val="0"/>
      <w:marRight w:val="0"/>
      <w:marTop w:val="0"/>
      <w:marBottom w:val="0"/>
      <w:divBdr>
        <w:top w:val="none" w:sz="0" w:space="0" w:color="auto"/>
        <w:left w:val="none" w:sz="0" w:space="0" w:color="auto"/>
        <w:bottom w:val="none" w:sz="0" w:space="0" w:color="auto"/>
        <w:right w:val="none" w:sz="0" w:space="0" w:color="auto"/>
      </w:divBdr>
    </w:div>
    <w:div w:id="2128893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1BB01161-2E4A-4AA4-A241-FB25DE76F74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20</Pages>
  <Words>1789</Words>
  <Characters>10202</Characters>
  <Application>Microsoft Office Word</Application>
  <DocSecurity>0</DocSecurity>
  <Lines>85</Lines>
  <Paragraphs>23</Paragraphs>
  <ScaleCrop>false</ScaleCrop>
  <Company>Microsoft</Company>
  <LinksUpToDate>false</LinksUpToDate>
  <CharactersWithSpaces>11968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anjianju</cp:lastModifiedBy>
  <cp:revision>6</cp:revision>
  <cp:lastPrinted>2021-04-15T01:00:00Z</cp:lastPrinted>
  <dcterms:created xsi:type="dcterms:W3CDTF">2021-09-09T07:34:00Z</dcterms:created>
  <dcterms:modified xsi:type="dcterms:W3CDTF">2021-09-18T10:23:00Z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D2BB2F4C67C24497BB69E19CDF506E55</vt:lpwstr>
  </property>
</Properties>
</file>